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947" w:lineRule="exact"/>
        <w:ind w:left="0" w:right="192" w:firstLine="0"/>
        <w:jc w:val="center"/>
        <w:rPr>
          <w:rFonts w:hint="eastAsia" w:ascii="仿宋_GB2312" w:hAnsi="仿宋_GB2312" w:eastAsia="仿宋_GB2312" w:cs="仿宋_GB2312"/>
          <w:b/>
          <w:bCs/>
          <w:kern w:val="0"/>
          <w:sz w:val="56"/>
          <w:szCs w:val="56"/>
          <w:highlight w:val="none"/>
          <w:lang w:val="en-US" w:eastAsia="zh-CN"/>
        </w:rPr>
      </w:pPr>
    </w:p>
    <w:p>
      <w:pPr>
        <w:spacing w:before="0" w:after="0" w:line="947" w:lineRule="exact"/>
        <w:ind w:left="0" w:right="192" w:firstLine="0"/>
        <w:jc w:val="center"/>
        <w:rPr>
          <w:rFonts w:hint="eastAsia" w:ascii="仿宋_GB2312" w:hAnsi="仿宋_GB2312" w:eastAsia="仿宋_GB2312" w:cs="仿宋_GB2312"/>
          <w:b/>
          <w:bCs/>
          <w:kern w:val="0"/>
          <w:sz w:val="56"/>
          <w:szCs w:val="56"/>
          <w:highlight w:val="none"/>
          <w:lang w:val="en-US" w:eastAsia="zh-CN"/>
        </w:rPr>
      </w:pPr>
    </w:p>
    <w:p>
      <w:pPr>
        <w:spacing w:before="0" w:after="0" w:line="947" w:lineRule="exact"/>
        <w:ind w:left="0" w:right="192" w:firstLine="0"/>
        <w:jc w:val="center"/>
        <w:outlineLvl w:val="9"/>
        <w:rPr>
          <w:rFonts w:hint="eastAsia" w:ascii="方正小标宋_GBK" w:hAnsi="方正小标宋_GBK" w:eastAsia="方正小标宋_GBK" w:cs="方正小标宋_GBK"/>
          <w:b w:val="0"/>
          <w:bCs w:val="0"/>
          <w:kern w:val="0"/>
          <w:sz w:val="56"/>
          <w:szCs w:val="56"/>
          <w:highlight w:val="none"/>
          <w:lang w:val="en-US" w:eastAsia="zh-CN"/>
        </w:rPr>
      </w:pPr>
      <w:r>
        <w:rPr>
          <w:rFonts w:hint="eastAsia" w:ascii="方正小标宋_GBK" w:hAnsi="方正小标宋_GBK" w:eastAsia="方正小标宋_GBK" w:cs="方正小标宋_GBK"/>
          <w:b w:val="0"/>
          <w:bCs w:val="0"/>
          <w:kern w:val="0"/>
          <w:sz w:val="56"/>
          <w:szCs w:val="56"/>
          <w:highlight w:val="none"/>
          <w:lang w:val="en-US" w:eastAsia="zh-CN"/>
        </w:rPr>
        <w:t>2022年广州市政务服务监督日常运营管理购买服务项目</w:t>
      </w: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spacing w:line="240" w:lineRule="auto"/>
        <w:jc w:val="center"/>
        <w:outlineLvl w:val="9"/>
        <w:rPr>
          <w:rFonts w:hint="eastAsia" w:ascii="方正小标宋_GBK" w:hAnsi="方正小标宋_GBK" w:eastAsia="方正小标宋_GBK" w:cs="方正小标宋_GBK"/>
          <w:b w:val="0"/>
          <w:bCs/>
          <w:spacing w:val="40"/>
          <w:sz w:val="56"/>
          <w:szCs w:val="56"/>
          <w:highlight w:val="none"/>
          <w:lang w:val="en-US" w:eastAsia="zh-CN"/>
        </w:rPr>
      </w:pPr>
      <w:r>
        <w:rPr>
          <w:rFonts w:hint="eastAsia" w:ascii="方正小标宋_GBK" w:hAnsi="方正小标宋_GBK" w:eastAsia="方正小标宋_GBK" w:cs="方正小标宋_GBK"/>
          <w:b w:val="0"/>
          <w:bCs/>
          <w:spacing w:val="40"/>
          <w:sz w:val="56"/>
          <w:szCs w:val="56"/>
          <w:highlight w:val="none"/>
          <w:lang w:val="en-US" w:eastAsia="zh-CN"/>
        </w:rPr>
        <w:t>采购文件</w:t>
      </w: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pStyle w:val="2"/>
        <w:rPr>
          <w:rFonts w:hint="eastAsia"/>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pStyle w:val="2"/>
        <w:rPr>
          <w:rFonts w:hint="eastAsia" w:ascii="仿宋_GB2312" w:hAnsi="仿宋_GB2312" w:eastAsia="仿宋_GB2312" w:cs="仿宋_GB2312"/>
          <w:highlight w:val="none"/>
        </w:rPr>
      </w:pPr>
    </w:p>
    <w:p>
      <w:pPr>
        <w:spacing w:line="360" w:lineRule="auto"/>
        <w:jc w:val="center"/>
        <w:outlineLvl w:val="9"/>
        <w:rPr>
          <w:rFonts w:hint="eastAsia" w:ascii="仿宋_GB2312" w:hAnsi="仿宋_GB2312" w:eastAsia="仿宋_GB2312" w:cs="仿宋_GB2312"/>
          <w:b/>
          <w:sz w:val="36"/>
          <w:szCs w:val="36"/>
          <w:highlight w:val="none"/>
          <w:lang w:eastAsia="en-US"/>
        </w:rPr>
      </w:pPr>
      <w:r>
        <w:rPr>
          <w:rFonts w:hint="eastAsia" w:ascii="仿宋_GB2312" w:hAnsi="仿宋_GB2312" w:eastAsia="仿宋_GB2312" w:cs="仿宋_GB2312"/>
          <w:b/>
          <w:sz w:val="36"/>
          <w:szCs w:val="36"/>
          <w:highlight w:val="none"/>
          <w:lang w:eastAsia="en-US"/>
        </w:rPr>
        <w:t>采 购 人：广州市政务服务数据管理局</w:t>
      </w:r>
    </w:p>
    <w:p>
      <w:pPr>
        <w:spacing w:line="360" w:lineRule="auto"/>
        <w:jc w:val="center"/>
        <w:outlineLvl w:val="9"/>
        <w:rPr>
          <w:rFonts w:hint="eastAsia" w:ascii="仿宋_GB2312" w:hAnsi="仿宋_GB2312" w:eastAsia="仿宋_GB2312" w:cs="仿宋_GB2312"/>
          <w:b/>
          <w:sz w:val="36"/>
          <w:szCs w:val="36"/>
          <w:highlight w:val="none"/>
          <w:lang w:eastAsia="en-US"/>
        </w:rPr>
      </w:pPr>
      <w:r>
        <w:rPr>
          <w:rFonts w:hint="eastAsia" w:ascii="仿宋_GB2312" w:hAnsi="仿宋_GB2312" w:eastAsia="仿宋_GB2312" w:cs="仿宋_GB2312"/>
          <w:b/>
          <w:sz w:val="36"/>
          <w:szCs w:val="36"/>
          <w:highlight w:val="none"/>
          <w:lang w:eastAsia="en-US"/>
        </w:rPr>
        <w:t>二〇二二年</w:t>
      </w:r>
      <w:r>
        <w:rPr>
          <w:rFonts w:hint="eastAsia" w:ascii="仿宋_GB2312" w:hAnsi="仿宋_GB2312" w:eastAsia="仿宋_GB2312" w:cs="仿宋_GB2312"/>
          <w:b/>
          <w:sz w:val="36"/>
          <w:szCs w:val="36"/>
          <w:highlight w:val="none"/>
          <w:lang w:val="en-US" w:eastAsia="zh-CN"/>
        </w:rPr>
        <w:t>四</w:t>
      </w:r>
      <w:r>
        <w:rPr>
          <w:rFonts w:hint="eastAsia" w:ascii="仿宋_GB2312" w:hAnsi="仿宋_GB2312" w:eastAsia="仿宋_GB2312" w:cs="仿宋_GB2312"/>
          <w:b/>
          <w:sz w:val="36"/>
          <w:szCs w:val="36"/>
          <w:highlight w:val="none"/>
          <w:lang w:eastAsia="en-US"/>
        </w:rPr>
        <w:t>月</w:t>
      </w:r>
    </w:p>
    <w:p>
      <w:pPr>
        <w:pStyle w:val="2"/>
        <w:rPr>
          <w:rFonts w:hint="eastAsia"/>
          <w:highlight w:val="none"/>
          <w:lang w:eastAsia="en-US"/>
        </w:rPr>
      </w:pPr>
    </w:p>
    <w:p>
      <w:pPr>
        <w:rPr>
          <w:rFonts w:hint="eastAsia" w:ascii="仿宋_GB2312" w:hAnsi="仿宋_GB2312" w:eastAsia="仿宋_GB2312" w:cs="仿宋_GB2312"/>
          <w:highlight w:val="none"/>
        </w:rPr>
      </w:pPr>
    </w:p>
    <w:sdt>
      <w:sdtPr>
        <w:rPr>
          <w:rFonts w:ascii="宋体" w:hAnsi="宋体" w:eastAsia="宋体" w:cstheme="minorBidi"/>
          <w:b/>
          <w:bCs/>
          <w:kern w:val="2"/>
          <w:sz w:val="36"/>
          <w:szCs w:val="36"/>
          <w:highlight w:val="none"/>
          <w:lang w:val="en-US" w:eastAsia="zh-CN" w:bidi="ar-SA"/>
        </w:rPr>
        <w:id w:val="147452006"/>
        <w15:color w:val="DBDBDB"/>
        <w:docPartObj>
          <w:docPartGallery w:val="Table of Contents"/>
          <w:docPartUnique/>
        </w:docPartObj>
      </w:sdtPr>
      <w:sdtEndPr>
        <w:rPr>
          <w:rFonts w:hint="eastAsia" w:asciiTheme="majorEastAsia" w:hAnsiTheme="majorEastAsia" w:eastAsiaTheme="majorEastAsia" w:cstheme="majorEastAsia"/>
          <w:b/>
          <w:bCs/>
          <w:kern w:val="2"/>
          <w:sz w:val="28"/>
          <w:szCs w:val="28"/>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b/>
              <w:bCs/>
              <w:sz w:val="36"/>
              <w:szCs w:val="36"/>
              <w:highlight w:val="none"/>
            </w:rPr>
          </w:pPr>
          <w:r>
            <w:rPr>
              <w:rFonts w:ascii="宋体" w:hAnsi="宋体" w:eastAsia="宋体"/>
              <w:b/>
              <w:bCs/>
              <w:sz w:val="36"/>
              <w:szCs w:val="36"/>
              <w:highlight w:val="none"/>
            </w:rPr>
            <w:t>目录</w:t>
          </w:r>
        </w:p>
        <w:p>
          <w:pPr>
            <w:pStyle w:val="7"/>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val="0"/>
              <w:sz w:val="24"/>
              <w:szCs w:val="32"/>
              <w:highlight w:val="none"/>
            </w:rPr>
          </w:pPr>
          <w:r>
            <w:rPr>
              <w:rFonts w:hint="eastAsia" w:asciiTheme="majorEastAsia" w:hAnsiTheme="majorEastAsia" w:eastAsiaTheme="majorEastAsia" w:cstheme="majorEastAsia"/>
              <w:b/>
              <w:bCs/>
              <w:sz w:val="36"/>
              <w:szCs w:val="36"/>
              <w:highlight w:val="none"/>
              <w:lang w:val="en-US" w:eastAsia="zh-CN"/>
            </w:rPr>
            <w:fldChar w:fldCharType="begin"/>
          </w:r>
          <w:r>
            <w:rPr>
              <w:rFonts w:hint="eastAsia" w:asciiTheme="majorEastAsia" w:hAnsiTheme="majorEastAsia" w:eastAsiaTheme="majorEastAsia" w:cstheme="majorEastAsia"/>
              <w:b/>
              <w:bCs/>
              <w:sz w:val="36"/>
              <w:szCs w:val="36"/>
              <w:highlight w:val="none"/>
              <w:lang w:val="en-US" w:eastAsia="zh-CN"/>
            </w:rPr>
            <w:instrText xml:space="preserve">TOC \o "1-3" \h \u </w:instrText>
          </w:r>
          <w:r>
            <w:rPr>
              <w:rFonts w:hint="eastAsia" w:asciiTheme="majorEastAsia" w:hAnsiTheme="majorEastAsia" w:eastAsiaTheme="majorEastAsia" w:cstheme="majorEastAsia"/>
              <w:b/>
              <w:bCs/>
              <w:sz w:val="36"/>
              <w:szCs w:val="36"/>
              <w:highlight w:val="none"/>
              <w:lang w:val="en-US" w:eastAsia="zh-CN"/>
            </w:rPr>
            <w:fldChar w:fldCharType="separate"/>
          </w:r>
          <w:r>
            <w:rPr>
              <w:rFonts w:hint="eastAsia" w:asciiTheme="majorEastAsia" w:hAnsiTheme="majorEastAsia" w:eastAsiaTheme="majorEastAsia" w:cstheme="majorEastAsia"/>
              <w:b/>
              <w:bCs w:val="0"/>
              <w:sz w:val="24"/>
              <w:szCs w:val="44"/>
              <w:highlight w:val="none"/>
              <w:lang w:val="en-US" w:eastAsia="zh-CN"/>
            </w:rPr>
            <w:fldChar w:fldCharType="begin"/>
          </w:r>
          <w:r>
            <w:rPr>
              <w:rFonts w:hint="eastAsia" w:asciiTheme="majorEastAsia" w:hAnsiTheme="majorEastAsia" w:eastAsiaTheme="majorEastAsia" w:cstheme="majorEastAsia"/>
              <w:b/>
              <w:bCs w:val="0"/>
              <w:sz w:val="24"/>
              <w:szCs w:val="44"/>
              <w:highlight w:val="none"/>
              <w:lang w:val="en-US" w:eastAsia="zh-CN"/>
            </w:rPr>
            <w:instrText xml:space="preserve"> HYPERLINK \l _Toc2378 </w:instrText>
          </w:r>
          <w:r>
            <w:rPr>
              <w:rFonts w:hint="eastAsia" w:asciiTheme="majorEastAsia" w:hAnsiTheme="majorEastAsia" w:eastAsiaTheme="majorEastAsia" w:cstheme="majorEastAsia"/>
              <w:b/>
              <w:bCs w:val="0"/>
              <w:sz w:val="24"/>
              <w:szCs w:val="44"/>
              <w:highlight w:val="none"/>
              <w:lang w:val="en-US" w:eastAsia="zh-CN"/>
            </w:rPr>
            <w:fldChar w:fldCharType="separate"/>
          </w:r>
          <w:r>
            <w:rPr>
              <w:rFonts w:hint="eastAsia" w:asciiTheme="majorEastAsia" w:hAnsiTheme="majorEastAsia" w:eastAsiaTheme="majorEastAsia" w:cstheme="majorEastAsia"/>
              <w:b/>
              <w:bCs w:val="0"/>
              <w:sz w:val="24"/>
              <w:szCs w:val="52"/>
              <w:highlight w:val="none"/>
              <w:lang w:val="en-US" w:eastAsia="zh-CN"/>
            </w:rPr>
            <w:t>采购公告</w:t>
          </w:r>
          <w:r>
            <w:rPr>
              <w:rFonts w:hint="eastAsia" w:asciiTheme="majorEastAsia" w:hAnsiTheme="majorEastAsia" w:eastAsiaTheme="majorEastAsia" w:cstheme="majorEastAsia"/>
              <w:b/>
              <w:bCs w:val="0"/>
              <w:sz w:val="24"/>
              <w:szCs w:val="32"/>
              <w:highlight w:val="none"/>
            </w:rPr>
            <w:tab/>
          </w:r>
          <w:r>
            <w:rPr>
              <w:rFonts w:hint="eastAsia" w:asciiTheme="majorEastAsia" w:hAnsiTheme="majorEastAsia" w:eastAsiaTheme="majorEastAsia" w:cstheme="majorEastAsia"/>
              <w:b/>
              <w:bCs w:val="0"/>
              <w:sz w:val="24"/>
              <w:szCs w:val="32"/>
              <w:highlight w:val="none"/>
            </w:rPr>
            <w:fldChar w:fldCharType="begin"/>
          </w:r>
          <w:r>
            <w:rPr>
              <w:rFonts w:hint="eastAsia" w:asciiTheme="majorEastAsia" w:hAnsiTheme="majorEastAsia" w:eastAsiaTheme="majorEastAsia" w:cstheme="majorEastAsia"/>
              <w:b/>
              <w:bCs w:val="0"/>
              <w:sz w:val="24"/>
              <w:szCs w:val="32"/>
              <w:highlight w:val="none"/>
            </w:rPr>
            <w:instrText xml:space="preserve"> PAGEREF _Toc2378 \h </w:instrText>
          </w:r>
          <w:r>
            <w:rPr>
              <w:rFonts w:hint="eastAsia" w:asciiTheme="majorEastAsia" w:hAnsiTheme="majorEastAsia" w:eastAsiaTheme="majorEastAsia" w:cstheme="majorEastAsia"/>
              <w:b/>
              <w:bCs w:val="0"/>
              <w:sz w:val="24"/>
              <w:szCs w:val="32"/>
              <w:highlight w:val="none"/>
            </w:rPr>
            <w:fldChar w:fldCharType="separate"/>
          </w:r>
          <w:r>
            <w:rPr>
              <w:rFonts w:hint="eastAsia" w:asciiTheme="majorEastAsia" w:hAnsiTheme="majorEastAsia" w:eastAsiaTheme="majorEastAsia" w:cstheme="majorEastAsia"/>
              <w:b/>
              <w:bCs w:val="0"/>
              <w:sz w:val="24"/>
              <w:szCs w:val="32"/>
              <w:highlight w:val="none"/>
            </w:rPr>
            <w:t>1</w:t>
          </w:r>
          <w:r>
            <w:rPr>
              <w:rFonts w:hint="eastAsia" w:asciiTheme="majorEastAsia" w:hAnsiTheme="majorEastAsia" w:eastAsiaTheme="majorEastAsia" w:cstheme="majorEastAsia"/>
              <w:b/>
              <w:bCs w:val="0"/>
              <w:sz w:val="24"/>
              <w:szCs w:val="32"/>
              <w:highlight w:val="none"/>
            </w:rPr>
            <w:fldChar w:fldCharType="end"/>
          </w:r>
          <w:r>
            <w:rPr>
              <w:rFonts w:hint="eastAsia" w:asciiTheme="majorEastAsia" w:hAnsiTheme="majorEastAsia" w:eastAsiaTheme="majorEastAsia" w:cstheme="majorEastAsia"/>
              <w:b/>
              <w:bCs w:val="0"/>
              <w:sz w:val="24"/>
              <w:szCs w:val="44"/>
              <w:highlight w:val="none"/>
              <w:lang w:val="en-US" w:eastAsia="zh-CN"/>
            </w:rPr>
            <w:fldChar w:fldCharType="end"/>
          </w:r>
        </w:p>
        <w:p>
          <w:pPr>
            <w:pStyle w:val="7"/>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val="0"/>
              <w:sz w:val="24"/>
              <w:szCs w:val="32"/>
              <w:highlight w:val="none"/>
            </w:rPr>
          </w:pPr>
          <w:r>
            <w:rPr>
              <w:rFonts w:hint="eastAsia" w:asciiTheme="majorEastAsia" w:hAnsiTheme="majorEastAsia" w:eastAsiaTheme="majorEastAsia" w:cstheme="majorEastAsia"/>
              <w:b/>
              <w:bCs w:val="0"/>
              <w:sz w:val="24"/>
              <w:szCs w:val="44"/>
              <w:highlight w:val="none"/>
              <w:lang w:val="en-US" w:eastAsia="zh-CN"/>
            </w:rPr>
            <w:fldChar w:fldCharType="begin"/>
          </w:r>
          <w:r>
            <w:rPr>
              <w:rFonts w:hint="eastAsia" w:asciiTheme="majorEastAsia" w:hAnsiTheme="majorEastAsia" w:eastAsiaTheme="majorEastAsia" w:cstheme="majorEastAsia"/>
              <w:b/>
              <w:bCs w:val="0"/>
              <w:sz w:val="24"/>
              <w:szCs w:val="44"/>
              <w:highlight w:val="none"/>
              <w:lang w:val="en-US" w:eastAsia="zh-CN"/>
            </w:rPr>
            <w:instrText xml:space="preserve"> HYPERLINK \l _Toc3140 </w:instrText>
          </w:r>
          <w:r>
            <w:rPr>
              <w:rFonts w:hint="eastAsia" w:asciiTheme="majorEastAsia" w:hAnsiTheme="majorEastAsia" w:eastAsiaTheme="majorEastAsia" w:cstheme="majorEastAsia"/>
              <w:b/>
              <w:bCs w:val="0"/>
              <w:sz w:val="24"/>
              <w:szCs w:val="44"/>
              <w:highlight w:val="none"/>
              <w:lang w:val="en-US" w:eastAsia="zh-CN"/>
            </w:rPr>
            <w:fldChar w:fldCharType="separate"/>
          </w:r>
          <w:r>
            <w:rPr>
              <w:rFonts w:hint="eastAsia" w:asciiTheme="majorEastAsia" w:hAnsiTheme="majorEastAsia" w:eastAsiaTheme="majorEastAsia" w:cstheme="majorEastAsia"/>
              <w:b/>
              <w:bCs w:val="0"/>
              <w:sz w:val="24"/>
              <w:szCs w:val="52"/>
              <w:highlight w:val="none"/>
              <w:lang w:val="en-US" w:eastAsia="zh-CN"/>
            </w:rPr>
            <w:t>第一章 项目概况及供应商须知</w:t>
          </w:r>
          <w:r>
            <w:rPr>
              <w:rFonts w:hint="eastAsia" w:asciiTheme="majorEastAsia" w:hAnsiTheme="majorEastAsia" w:eastAsiaTheme="majorEastAsia" w:cstheme="majorEastAsia"/>
              <w:b/>
              <w:bCs w:val="0"/>
              <w:sz w:val="24"/>
              <w:szCs w:val="32"/>
              <w:highlight w:val="none"/>
            </w:rPr>
            <w:tab/>
          </w:r>
          <w:r>
            <w:rPr>
              <w:rFonts w:hint="eastAsia" w:asciiTheme="majorEastAsia" w:hAnsiTheme="majorEastAsia" w:eastAsiaTheme="majorEastAsia" w:cstheme="majorEastAsia"/>
              <w:b/>
              <w:bCs w:val="0"/>
              <w:sz w:val="24"/>
              <w:szCs w:val="32"/>
              <w:highlight w:val="none"/>
            </w:rPr>
            <w:fldChar w:fldCharType="begin"/>
          </w:r>
          <w:r>
            <w:rPr>
              <w:rFonts w:hint="eastAsia" w:asciiTheme="majorEastAsia" w:hAnsiTheme="majorEastAsia" w:eastAsiaTheme="majorEastAsia" w:cstheme="majorEastAsia"/>
              <w:b/>
              <w:bCs w:val="0"/>
              <w:sz w:val="24"/>
              <w:szCs w:val="32"/>
              <w:highlight w:val="none"/>
            </w:rPr>
            <w:instrText xml:space="preserve"> PAGEREF _Toc3140 \h </w:instrText>
          </w:r>
          <w:r>
            <w:rPr>
              <w:rFonts w:hint="eastAsia" w:asciiTheme="majorEastAsia" w:hAnsiTheme="majorEastAsia" w:eastAsiaTheme="majorEastAsia" w:cstheme="majorEastAsia"/>
              <w:b/>
              <w:bCs w:val="0"/>
              <w:sz w:val="24"/>
              <w:szCs w:val="32"/>
              <w:highlight w:val="none"/>
            </w:rPr>
            <w:fldChar w:fldCharType="separate"/>
          </w:r>
          <w:r>
            <w:rPr>
              <w:rFonts w:hint="eastAsia" w:asciiTheme="majorEastAsia" w:hAnsiTheme="majorEastAsia" w:eastAsiaTheme="majorEastAsia" w:cstheme="majorEastAsia"/>
              <w:b/>
              <w:bCs w:val="0"/>
              <w:sz w:val="24"/>
              <w:szCs w:val="32"/>
              <w:highlight w:val="none"/>
            </w:rPr>
            <w:t>4</w:t>
          </w:r>
          <w:r>
            <w:rPr>
              <w:rFonts w:hint="eastAsia" w:asciiTheme="majorEastAsia" w:hAnsiTheme="majorEastAsia" w:eastAsiaTheme="majorEastAsia" w:cstheme="majorEastAsia"/>
              <w:b/>
              <w:bCs w:val="0"/>
              <w:sz w:val="24"/>
              <w:szCs w:val="32"/>
              <w:highlight w:val="none"/>
            </w:rPr>
            <w:fldChar w:fldCharType="end"/>
          </w:r>
          <w:r>
            <w:rPr>
              <w:rFonts w:hint="eastAsia" w:asciiTheme="majorEastAsia" w:hAnsiTheme="majorEastAsia" w:eastAsiaTheme="majorEastAsia" w:cstheme="majorEastAsia"/>
              <w:b/>
              <w:bCs w:val="0"/>
              <w:sz w:val="24"/>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_Toc32490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44"/>
              <w:highlight w:val="none"/>
              <w:lang w:val="en-US" w:eastAsia="zh-CN"/>
            </w:rPr>
            <w:t>第一部分 项目概况</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_Toc32490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4</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_Toc11270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44"/>
              <w:highlight w:val="none"/>
              <w:lang w:val="en-US" w:eastAsia="zh-CN"/>
            </w:rPr>
            <w:t>第二部分 供应商须知</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_Toc11270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6</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7"/>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val="0"/>
              <w:sz w:val="24"/>
              <w:szCs w:val="32"/>
              <w:highlight w:val="none"/>
            </w:rPr>
          </w:pPr>
          <w:r>
            <w:rPr>
              <w:rFonts w:hint="eastAsia" w:asciiTheme="majorEastAsia" w:hAnsiTheme="majorEastAsia" w:eastAsiaTheme="majorEastAsia" w:cstheme="majorEastAsia"/>
              <w:b/>
              <w:bCs w:val="0"/>
              <w:sz w:val="24"/>
              <w:szCs w:val="44"/>
              <w:highlight w:val="none"/>
              <w:lang w:val="en-US" w:eastAsia="zh-CN"/>
            </w:rPr>
            <w:fldChar w:fldCharType="begin"/>
          </w:r>
          <w:r>
            <w:rPr>
              <w:rFonts w:hint="eastAsia" w:asciiTheme="majorEastAsia" w:hAnsiTheme="majorEastAsia" w:eastAsiaTheme="majorEastAsia" w:cstheme="majorEastAsia"/>
              <w:b/>
              <w:bCs w:val="0"/>
              <w:sz w:val="24"/>
              <w:szCs w:val="44"/>
              <w:highlight w:val="none"/>
              <w:lang w:val="en-US" w:eastAsia="zh-CN"/>
            </w:rPr>
            <w:instrText xml:space="preserve"> HYPERLINK \l _Toc11778 </w:instrText>
          </w:r>
          <w:r>
            <w:rPr>
              <w:rFonts w:hint="eastAsia" w:asciiTheme="majorEastAsia" w:hAnsiTheme="majorEastAsia" w:eastAsiaTheme="majorEastAsia" w:cstheme="majorEastAsia"/>
              <w:b/>
              <w:bCs w:val="0"/>
              <w:sz w:val="24"/>
              <w:szCs w:val="44"/>
              <w:highlight w:val="none"/>
              <w:lang w:val="en-US" w:eastAsia="zh-CN"/>
            </w:rPr>
            <w:fldChar w:fldCharType="separate"/>
          </w:r>
          <w:r>
            <w:rPr>
              <w:rFonts w:hint="eastAsia" w:asciiTheme="majorEastAsia" w:hAnsiTheme="majorEastAsia" w:eastAsiaTheme="majorEastAsia" w:cstheme="majorEastAsia"/>
              <w:b/>
              <w:bCs w:val="0"/>
              <w:sz w:val="24"/>
              <w:szCs w:val="52"/>
              <w:highlight w:val="none"/>
              <w:lang w:val="en-US" w:eastAsia="zh-CN"/>
            </w:rPr>
            <w:t>第二章 采购需求</w:t>
          </w:r>
          <w:r>
            <w:rPr>
              <w:rFonts w:hint="eastAsia" w:asciiTheme="majorEastAsia" w:hAnsiTheme="majorEastAsia" w:eastAsiaTheme="majorEastAsia" w:cstheme="majorEastAsia"/>
              <w:b/>
              <w:bCs w:val="0"/>
              <w:sz w:val="24"/>
              <w:szCs w:val="32"/>
              <w:highlight w:val="none"/>
            </w:rPr>
            <w:tab/>
          </w:r>
          <w:r>
            <w:rPr>
              <w:rFonts w:hint="eastAsia" w:asciiTheme="majorEastAsia" w:hAnsiTheme="majorEastAsia" w:eastAsiaTheme="majorEastAsia" w:cstheme="majorEastAsia"/>
              <w:b/>
              <w:bCs w:val="0"/>
              <w:sz w:val="24"/>
              <w:szCs w:val="32"/>
              <w:highlight w:val="none"/>
            </w:rPr>
            <w:fldChar w:fldCharType="begin"/>
          </w:r>
          <w:r>
            <w:rPr>
              <w:rFonts w:hint="eastAsia" w:asciiTheme="majorEastAsia" w:hAnsiTheme="majorEastAsia" w:eastAsiaTheme="majorEastAsia" w:cstheme="majorEastAsia"/>
              <w:b/>
              <w:bCs w:val="0"/>
              <w:sz w:val="24"/>
              <w:szCs w:val="32"/>
              <w:highlight w:val="none"/>
            </w:rPr>
            <w:instrText xml:space="preserve"> PAGEREF _Toc11778 \h </w:instrText>
          </w:r>
          <w:r>
            <w:rPr>
              <w:rFonts w:hint="eastAsia" w:asciiTheme="majorEastAsia" w:hAnsiTheme="majorEastAsia" w:eastAsiaTheme="majorEastAsia" w:cstheme="majorEastAsia"/>
              <w:b/>
              <w:bCs w:val="0"/>
              <w:sz w:val="24"/>
              <w:szCs w:val="32"/>
              <w:highlight w:val="none"/>
            </w:rPr>
            <w:fldChar w:fldCharType="separate"/>
          </w:r>
          <w:r>
            <w:rPr>
              <w:rFonts w:hint="eastAsia" w:asciiTheme="majorEastAsia" w:hAnsiTheme="majorEastAsia" w:eastAsiaTheme="majorEastAsia" w:cstheme="majorEastAsia"/>
              <w:b/>
              <w:bCs w:val="0"/>
              <w:sz w:val="24"/>
              <w:szCs w:val="32"/>
              <w:highlight w:val="none"/>
            </w:rPr>
            <w:t>19</w:t>
          </w:r>
          <w:r>
            <w:rPr>
              <w:rFonts w:hint="eastAsia" w:asciiTheme="majorEastAsia" w:hAnsiTheme="majorEastAsia" w:eastAsiaTheme="majorEastAsia" w:cstheme="majorEastAsia"/>
              <w:b/>
              <w:bCs w:val="0"/>
              <w:sz w:val="24"/>
              <w:szCs w:val="32"/>
              <w:highlight w:val="none"/>
            </w:rPr>
            <w:fldChar w:fldCharType="end"/>
          </w:r>
          <w:r>
            <w:rPr>
              <w:rFonts w:hint="eastAsia" w:asciiTheme="majorEastAsia" w:hAnsiTheme="majorEastAsia" w:eastAsiaTheme="majorEastAsia" w:cstheme="majorEastAsia"/>
              <w:b/>
              <w:bCs w:val="0"/>
              <w:sz w:val="24"/>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_Toc4264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一、项目背景</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_Toc4264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19</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_Toc6318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smallCaps w:val="0"/>
              <w:kern w:val="2"/>
              <w:sz w:val="22"/>
              <w:szCs w:val="32"/>
              <w:highlight w:val="none"/>
              <w:lang w:val="en-US" w:eastAsia="zh-CN" w:bidi="ar-SA"/>
            </w:rPr>
            <w:t>二、</w:t>
          </w:r>
          <w:r>
            <w:rPr>
              <w:rFonts w:hint="eastAsia" w:asciiTheme="majorEastAsia" w:hAnsiTheme="majorEastAsia" w:eastAsiaTheme="majorEastAsia" w:cstheme="majorEastAsia"/>
              <w:bCs/>
              <w:sz w:val="22"/>
              <w:szCs w:val="32"/>
              <w:highlight w:val="none"/>
              <w:lang w:val="en-US" w:eastAsia="zh-CN"/>
            </w:rPr>
            <w:t>采购内容</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_Toc6318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20</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_Toc4132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三、 服务目标</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_Toc4132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22</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_Toc24688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四、服务团队要求</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_Toc24688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23</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_Toc22314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五、服务期限</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_Toc22314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24</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_Toc1252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六、最高限价</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_Toc1252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24</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_Toc17543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22"/>
              <w:highlight w:val="none"/>
              <w:lang w:val="en-US" w:eastAsia="zh-CN"/>
            </w:rPr>
            <w:t>七、</w:t>
          </w:r>
          <w:r>
            <w:rPr>
              <w:rFonts w:hint="eastAsia" w:asciiTheme="majorEastAsia" w:hAnsiTheme="majorEastAsia" w:eastAsiaTheme="majorEastAsia" w:cstheme="majorEastAsia"/>
              <w:bCs/>
              <w:sz w:val="22"/>
              <w:szCs w:val="22"/>
              <w:highlight w:val="none"/>
            </w:rPr>
            <w:t>验收</w:t>
          </w:r>
          <w:r>
            <w:rPr>
              <w:rFonts w:hint="eastAsia" w:asciiTheme="majorEastAsia" w:hAnsiTheme="majorEastAsia" w:eastAsiaTheme="majorEastAsia" w:cstheme="majorEastAsia"/>
              <w:bCs/>
              <w:sz w:val="22"/>
              <w:szCs w:val="22"/>
              <w:highlight w:val="none"/>
              <w:lang w:val="en-US" w:eastAsia="zh-CN"/>
            </w:rPr>
            <w:t>要求</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_Toc17543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24</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_Toc2072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22"/>
              <w:highlight w:val="none"/>
              <w:lang w:val="en-US" w:eastAsia="zh-CN"/>
            </w:rPr>
            <w:t>八、</w:t>
          </w:r>
          <w:r>
            <w:rPr>
              <w:rFonts w:hint="eastAsia" w:asciiTheme="majorEastAsia" w:hAnsiTheme="majorEastAsia" w:eastAsiaTheme="majorEastAsia" w:cstheme="majorEastAsia"/>
              <w:bCs/>
              <w:sz w:val="22"/>
              <w:szCs w:val="32"/>
              <w:highlight w:val="none"/>
              <w:lang w:val="en-US" w:eastAsia="zh-CN"/>
            </w:rPr>
            <w:t>付款方式</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_Toc2072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25</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_Toc24362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九、服务承诺</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_Toc24362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25</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_Toc14610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十、工作场地</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_Toc14610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26</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_Toc178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sz w:val="22"/>
              <w:szCs w:val="32"/>
              <w:highlight w:val="none"/>
              <w:lang w:val="en-US" w:eastAsia="zh-CN"/>
            </w:rPr>
            <w:t>十一、方案讲解及答辩要求</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_Toc178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26</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7"/>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val="0"/>
              <w:sz w:val="24"/>
              <w:szCs w:val="32"/>
              <w:highlight w:val="none"/>
            </w:rPr>
          </w:pPr>
          <w:r>
            <w:rPr>
              <w:rFonts w:hint="eastAsia" w:asciiTheme="majorEastAsia" w:hAnsiTheme="majorEastAsia" w:eastAsiaTheme="majorEastAsia" w:cstheme="majorEastAsia"/>
              <w:b/>
              <w:bCs w:val="0"/>
              <w:sz w:val="24"/>
              <w:szCs w:val="44"/>
              <w:highlight w:val="none"/>
              <w:lang w:val="en-US" w:eastAsia="zh-CN"/>
            </w:rPr>
            <w:fldChar w:fldCharType="begin"/>
          </w:r>
          <w:r>
            <w:rPr>
              <w:rFonts w:hint="eastAsia" w:asciiTheme="majorEastAsia" w:hAnsiTheme="majorEastAsia" w:eastAsiaTheme="majorEastAsia" w:cstheme="majorEastAsia"/>
              <w:b/>
              <w:bCs w:val="0"/>
              <w:sz w:val="24"/>
              <w:szCs w:val="44"/>
              <w:highlight w:val="none"/>
              <w:lang w:val="en-US" w:eastAsia="zh-CN"/>
            </w:rPr>
            <w:instrText xml:space="preserve"> HYPERLINK \l _Toc3265 </w:instrText>
          </w:r>
          <w:r>
            <w:rPr>
              <w:rFonts w:hint="eastAsia" w:asciiTheme="majorEastAsia" w:hAnsiTheme="majorEastAsia" w:eastAsiaTheme="majorEastAsia" w:cstheme="majorEastAsia"/>
              <w:b/>
              <w:bCs w:val="0"/>
              <w:sz w:val="24"/>
              <w:szCs w:val="44"/>
              <w:highlight w:val="none"/>
              <w:lang w:val="en-US" w:eastAsia="zh-CN"/>
            </w:rPr>
            <w:fldChar w:fldCharType="separate"/>
          </w:r>
          <w:r>
            <w:rPr>
              <w:rFonts w:hint="eastAsia" w:asciiTheme="majorEastAsia" w:hAnsiTheme="majorEastAsia" w:eastAsiaTheme="majorEastAsia" w:cstheme="majorEastAsia"/>
              <w:b/>
              <w:bCs w:val="0"/>
              <w:sz w:val="24"/>
              <w:szCs w:val="40"/>
              <w:highlight w:val="none"/>
              <w:lang w:val="en-US" w:eastAsia="zh-CN"/>
            </w:rPr>
            <w:t>第三章 合同格式</w:t>
          </w:r>
          <w:r>
            <w:rPr>
              <w:rFonts w:hint="eastAsia" w:asciiTheme="majorEastAsia" w:hAnsiTheme="majorEastAsia" w:eastAsiaTheme="majorEastAsia" w:cstheme="majorEastAsia"/>
              <w:b/>
              <w:bCs w:val="0"/>
              <w:sz w:val="24"/>
              <w:szCs w:val="32"/>
              <w:highlight w:val="none"/>
            </w:rPr>
            <w:tab/>
          </w:r>
          <w:r>
            <w:rPr>
              <w:rFonts w:hint="eastAsia" w:asciiTheme="majorEastAsia" w:hAnsiTheme="majorEastAsia" w:eastAsiaTheme="majorEastAsia" w:cstheme="majorEastAsia"/>
              <w:b/>
              <w:bCs w:val="0"/>
              <w:sz w:val="24"/>
              <w:szCs w:val="32"/>
              <w:highlight w:val="none"/>
            </w:rPr>
            <w:fldChar w:fldCharType="begin"/>
          </w:r>
          <w:r>
            <w:rPr>
              <w:rFonts w:hint="eastAsia" w:asciiTheme="majorEastAsia" w:hAnsiTheme="majorEastAsia" w:eastAsiaTheme="majorEastAsia" w:cstheme="majorEastAsia"/>
              <w:b/>
              <w:bCs w:val="0"/>
              <w:sz w:val="24"/>
              <w:szCs w:val="32"/>
              <w:highlight w:val="none"/>
            </w:rPr>
            <w:instrText xml:space="preserve"> PAGEREF _Toc3265 \h </w:instrText>
          </w:r>
          <w:r>
            <w:rPr>
              <w:rFonts w:hint="eastAsia" w:asciiTheme="majorEastAsia" w:hAnsiTheme="majorEastAsia" w:eastAsiaTheme="majorEastAsia" w:cstheme="majorEastAsia"/>
              <w:b/>
              <w:bCs w:val="0"/>
              <w:sz w:val="24"/>
              <w:szCs w:val="32"/>
              <w:highlight w:val="none"/>
            </w:rPr>
            <w:fldChar w:fldCharType="separate"/>
          </w:r>
          <w:r>
            <w:rPr>
              <w:rFonts w:hint="eastAsia" w:asciiTheme="majorEastAsia" w:hAnsiTheme="majorEastAsia" w:eastAsiaTheme="majorEastAsia" w:cstheme="majorEastAsia"/>
              <w:b/>
              <w:bCs w:val="0"/>
              <w:sz w:val="24"/>
              <w:szCs w:val="32"/>
              <w:highlight w:val="none"/>
            </w:rPr>
            <w:t>27</w:t>
          </w:r>
          <w:r>
            <w:rPr>
              <w:rFonts w:hint="eastAsia" w:asciiTheme="majorEastAsia" w:hAnsiTheme="majorEastAsia" w:eastAsiaTheme="majorEastAsia" w:cstheme="majorEastAsia"/>
              <w:b/>
              <w:bCs w:val="0"/>
              <w:sz w:val="24"/>
              <w:szCs w:val="32"/>
              <w:highlight w:val="none"/>
            </w:rPr>
            <w:fldChar w:fldCharType="end"/>
          </w:r>
          <w:r>
            <w:rPr>
              <w:rFonts w:hint="eastAsia" w:asciiTheme="majorEastAsia" w:hAnsiTheme="majorEastAsia" w:eastAsiaTheme="majorEastAsia" w:cstheme="majorEastAsia"/>
              <w:b/>
              <w:bCs w:val="0"/>
              <w:sz w:val="24"/>
              <w:szCs w:val="44"/>
              <w:highlight w:val="none"/>
              <w:lang w:val="en-US" w:eastAsia="zh-CN"/>
            </w:rPr>
            <w:fldChar w:fldCharType="end"/>
          </w:r>
        </w:p>
        <w:p>
          <w:pPr>
            <w:pStyle w:val="7"/>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val="0"/>
              <w:sz w:val="24"/>
              <w:szCs w:val="32"/>
              <w:highlight w:val="none"/>
            </w:rPr>
          </w:pPr>
          <w:r>
            <w:rPr>
              <w:rFonts w:hint="eastAsia" w:asciiTheme="majorEastAsia" w:hAnsiTheme="majorEastAsia" w:eastAsiaTheme="majorEastAsia" w:cstheme="majorEastAsia"/>
              <w:b/>
              <w:bCs w:val="0"/>
              <w:sz w:val="24"/>
              <w:szCs w:val="44"/>
              <w:highlight w:val="none"/>
              <w:lang w:val="en-US" w:eastAsia="zh-CN"/>
            </w:rPr>
            <w:fldChar w:fldCharType="begin"/>
          </w:r>
          <w:r>
            <w:rPr>
              <w:rFonts w:hint="eastAsia" w:asciiTheme="majorEastAsia" w:hAnsiTheme="majorEastAsia" w:eastAsiaTheme="majorEastAsia" w:cstheme="majorEastAsia"/>
              <w:b/>
              <w:bCs w:val="0"/>
              <w:sz w:val="24"/>
              <w:szCs w:val="44"/>
              <w:highlight w:val="none"/>
              <w:lang w:val="en-US" w:eastAsia="zh-CN"/>
            </w:rPr>
            <w:instrText xml:space="preserve"> HYPERLINK \l _Toc17275 </w:instrText>
          </w:r>
          <w:r>
            <w:rPr>
              <w:rFonts w:hint="eastAsia" w:asciiTheme="majorEastAsia" w:hAnsiTheme="majorEastAsia" w:eastAsiaTheme="majorEastAsia" w:cstheme="majorEastAsia"/>
              <w:b/>
              <w:bCs w:val="0"/>
              <w:sz w:val="24"/>
              <w:szCs w:val="44"/>
              <w:highlight w:val="none"/>
              <w:lang w:val="en-US" w:eastAsia="zh-CN"/>
            </w:rPr>
            <w:fldChar w:fldCharType="separate"/>
          </w:r>
          <w:r>
            <w:rPr>
              <w:rFonts w:hint="eastAsia" w:asciiTheme="majorEastAsia" w:hAnsiTheme="majorEastAsia" w:eastAsiaTheme="majorEastAsia" w:cstheme="majorEastAsia"/>
              <w:b/>
              <w:bCs w:val="0"/>
              <w:kern w:val="2"/>
              <w:sz w:val="24"/>
              <w:szCs w:val="52"/>
              <w:highlight w:val="none"/>
              <w:lang w:val="en-US" w:eastAsia="zh-CN" w:bidi="ar-SA"/>
            </w:rPr>
            <w:t>第四章 评审</w:t>
          </w:r>
          <w:r>
            <w:rPr>
              <w:rFonts w:hint="eastAsia" w:asciiTheme="majorEastAsia" w:hAnsiTheme="majorEastAsia" w:eastAsiaTheme="majorEastAsia" w:cstheme="majorEastAsia"/>
              <w:b/>
              <w:bCs w:val="0"/>
              <w:sz w:val="24"/>
              <w:szCs w:val="32"/>
              <w:highlight w:val="none"/>
            </w:rPr>
            <w:tab/>
          </w:r>
          <w:r>
            <w:rPr>
              <w:rFonts w:hint="eastAsia" w:asciiTheme="majorEastAsia" w:hAnsiTheme="majorEastAsia" w:eastAsiaTheme="majorEastAsia" w:cstheme="majorEastAsia"/>
              <w:b/>
              <w:bCs w:val="0"/>
              <w:sz w:val="24"/>
              <w:szCs w:val="32"/>
              <w:highlight w:val="none"/>
            </w:rPr>
            <w:fldChar w:fldCharType="begin"/>
          </w:r>
          <w:r>
            <w:rPr>
              <w:rFonts w:hint="eastAsia" w:asciiTheme="majorEastAsia" w:hAnsiTheme="majorEastAsia" w:eastAsiaTheme="majorEastAsia" w:cstheme="majorEastAsia"/>
              <w:b/>
              <w:bCs w:val="0"/>
              <w:sz w:val="24"/>
              <w:szCs w:val="32"/>
              <w:highlight w:val="none"/>
            </w:rPr>
            <w:instrText xml:space="preserve"> PAGEREF _Toc17275 \h </w:instrText>
          </w:r>
          <w:r>
            <w:rPr>
              <w:rFonts w:hint="eastAsia" w:asciiTheme="majorEastAsia" w:hAnsiTheme="majorEastAsia" w:eastAsiaTheme="majorEastAsia" w:cstheme="majorEastAsia"/>
              <w:b/>
              <w:bCs w:val="0"/>
              <w:sz w:val="24"/>
              <w:szCs w:val="32"/>
              <w:highlight w:val="none"/>
            </w:rPr>
            <w:fldChar w:fldCharType="separate"/>
          </w:r>
          <w:r>
            <w:rPr>
              <w:rFonts w:hint="eastAsia" w:asciiTheme="majorEastAsia" w:hAnsiTheme="majorEastAsia" w:eastAsiaTheme="majorEastAsia" w:cstheme="majorEastAsia"/>
              <w:b/>
              <w:bCs w:val="0"/>
              <w:sz w:val="24"/>
              <w:szCs w:val="32"/>
              <w:highlight w:val="none"/>
            </w:rPr>
            <w:t>35</w:t>
          </w:r>
          <w:r>
            <w:rPr>
              <w:rFonts w:hint="eastAsia" w:asciiTheme="majorEastAsia" w:hAnsiTheme="majorEastAsia" w:eastAsiaTheme="majorEastAsia" w:cstheme="majorEastAsia"/>
              <w:b/>
              <w:bCs w:val="0"/>
              <w:sz w:val="24"/>
              <w:szCs w:val="32"/>
              <w:highlight w:val="none"/>
            </w:rPr>
            <w:fldChar w:fldCharType="end"/>
          </w:r>
          <w:r>
            <w:rPr>
              <w:rFonts w:hint="eastAsia" w:asciiTheme="majorEastAsia" w:hAnsiTheme="majorEastAsia" w:eastAsiaTheme="majorEastAsia" w:cstheme="majorEastAsia"/>
              <w:b/>
              <w:bCs w:val="0"/>
              <w:sz w:val="24"/>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_Toc32509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28"/>
              <w:sz w:val="22"/>
              <w:szCs w:val="32"/>
              <w:highlight w:val="none"/>
              <w:lang w:val="en-US" w:eastAsia="zh-CN" w:bidi="ar-SA"/>
            </w:rPr>
            <w:t>一、报价文件的解密和开启</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_Toc32509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35</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_Toc21387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28"/>
              <w:sz w:val="22"/>
              <w:szCs w:val="32"/>
              <w:highlight w:val="none"/>
              <w:lang w:val="en-US" w:eastAsia="zh-CN" w:bidi="ar-SA"/>
            </w:rPr>
            <w:t>二、评审小组</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_Toc21387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35</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_Toc29655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0"/>
              <w:sz w:val="22"/>
              <w:szCs w:val="32"/>
              <w:highlight w:val="none"/>
              <w:lang w:val="en" w:eastAsia="zh-CN" w:bidi="ar-SA"/>
            </w:rPr>
            <w:t>三、</w:t>
          </w:r>
          <w:r>
            <w:rPr>
              <w:rFonts w:hint="eastAsia" w:asciiTheme="majorEastAsia" w:hAnsiTheme="majorEastAsia" w:eastAsiaTheme="majorEastAsia" w:cstheme="majorEastAsia"/>
              <w:bCs/>
              <w:kern w:val="0"/>
              <w:sz w:val="22"/>
              <w:szCs w:val="32"/>
              <w:highlight w:val="none"/>
              <w:lang w:val="en-US" w:eastAsia="zh-CN" w:bidi="ar-SA"/>
            </w:rPr>
            <w:t>评审</w:t>
          </w:r>
          <w:r>
            <w:rPr>
              <w:rFonts w:hint="eastAsia" w:asciiTheme="majorEastAsia" w:hAnsiTheme="majorEastAsia" w:eastAsiaTheme="majorEastAsia" w:cstheme="majorEastAsia"/>
              <w:bCs/>
              <w:kern w:val="0"/>
              <w:sz w:val="22"/>
              <w:szCs w:val="32"/>
              <w:highlight w:val="none"/>
              <w:lang w:val="en" w:eastAsia="zh-CN" w:bidi="ar-SA"/>
            </w:rPr>
            <w:t>方法</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_Toc29655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36</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_Toc22186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0"/>
              <w:sz w:val="22"/>
              <w:szCs w:val="32"/>
              <w:highlight w:val="none"/>
              <w:lang w:val="en" w:eastAsia="zh-CN" w:bidi="ar-SA"/>
            </w:rPr>
            <w:t>四、</w:t>
          </w:r>
          <w:r>
            <w:rPr>
              <w:rFonts w:hint="eastAsia" w:asciiTheme="majorEastAsia" w:hAnsiTheme="majorEastAsia" w:eastAsiaTheme="majorEastAsia" w:cstheme="majorEastAsia"/>
              <w:bCs/>
              <w:kern w:val="0"/>
              <w:sz w:val="22"/>
              <w:szCs w:val="32"/>
              <w:highlight w:val="none"/>
              <w:lang w:val="en-US" w:eastAsia="zh-CN" w:bidi="ar-SA"/>
            </w:rPr>
            <w:t>评审</w:t>
          </w:r>
          <w:r>
            <w:rPr>
              <w:rFonts w:hint="eastAsia" w:asciiTheme="majorEastAsia" w:hAnsiTheme="majorEastAsia" w:eastAsiaTheme="majorEastAsia" w:cstheme="majorEastAsia"/>
              <w:bCs/>
              <w:kern w:val="0"/>
              <w:sz w:val="22"/>
              <w:szCs w:val="32"/>
              <w:highlight w:val="none"/>
              <w:lang w:val="en" w:eastAsia="zh-CN" w:bidi="ar-SA"/>
            </w:rPr>
            <w:t>程序</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_Toc22186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38</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_Toc25745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28"/>
              <w:sz w:val="22"/>
              <w:szCs w:val="32"/>
              <w:highlight w:val="none"/>
              <w:lang w:val="en-US" w:eastAsia="zh-CN" w:bidi="ar-SA"/>
            </w:rPr>
            <w:t>五、项目采购失败处理</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_Toc25745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48</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_Toc25846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28"/>
              <w:sz w:val="22"/>
              <w:szCs w:val="32"/>
              <w:highlight w:val="none"/>
              <w:lang w:val="en-US" w:eastAsia="zh-CN" w:bidi="ar-SA"/>
            </w:rPr>
            <w:t>六、成交供应商的选定</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_Toc25846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48</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_Toc23148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28"/>
              <w:sz w:val="22"/>
              <w:szCs w:val="32"/>
              <w:highlight w:val="none"/>
              <w:lang w:val="en-US" w:eastAsia="zh-CN" w:bidi="ar-SA"/>
            </w:rPr>
            <w:t>七、签约和备案</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_Toc23148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49</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7"/>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val="0"/>
              <w:sz w:val="24"/>
              <w:szCs w:val="32"/>
              <w:highlight w:val="none"/>
            </w:rPr>
          </w:pPr>
          <w:r>
            <w:rPr>
              <w:rFonts w:hint="eastAsia" w:asciiTheme="majorEastAsia" w:hAnsiTheme="majorEastAsia" w:eastAsiaTheme="majorEastAsia" w:cstheme="majorEastAsia"/>
              <w:b/>
              <w:bCs w:val="0"/>
              <w:sz w:val="24"/>
              <w:szCs w:val="44"/>
              <w:highlight w:val="none"/>
              <w:lang w:val="en-US" w:eastAsia="zh-CN"/>
            </w:rPr>
            <w:fldChar w:fldCharType="begin"/>
          </w:r>
          <w:r>
            <w:rPr>
              <w:rFonts w:hint="eastAsia" w:asciiTheme="majorEastAsia" w:hAnsiTheme="majorEastAsia" w:eastAsiaTheme="majorEastAsia" w:cstheme="majorEastAsia"/>
              <w:b/>
              <w:bCs w:val="0"/>
              <w:sz w:val="24"/>
              <w:szCs w:val="44"/>
              <w:highlight w:val="none"/>
              <w:lang w:val="en-US" w:eastAsia="zh-CN"/>
            </w:rPr>
            <w:instrText xml:space="preserve"> HYPERLINK \l _Toc30534 </w:instrText>
          </w:r>
          <w:r>
            <w:rPr>
              <w:rFonts w:hint="eastAsia" w:asciiTheme="majorEastAsia" w:hAnsiTheme="majorEastAsia" w:eastAsiaTheme="majorEastAsia" w:cstheme="majorEastAsia"/>
              <w:b/>
              <w:bCs w:val="0"/>
              <w:sz w:val="24"/>
              <w:szCs w:val="44"/>
              <w:highlight w:val="none"/>
              <w:lang w:val="en-US" w:eastAsia="zh-CN"/>
            </w:rPr>
            <w:fldChar w:fldCharType="separate"/>
          </w:r>
          <w:r>
            <w:rPr>
              <w:rFonts w:hint="eastAsia" w:asciiTheme="majorEastAsia" w:hAnsiTheme="majorEastAsia" w:eastAsiaTheme="majorEastAsia" w:cstheme="majorEastAsia"/>
              <w:b/>
              <w:bCs w:val="0"/>
              <w:sz w:val="24"/>
              <w:szCs w:val="32"/>
              <w:highlight w:val="none"/>
              <w:lang w:val="en-US" w:eastAsia="zh-CN"/>
            </w:rPr>
            <w:t>第五章 报价文件格式</w:t>
          </w:r>
          <w:r>
            <w:rPr>
              <w:rFonts w:hint="eastAsia" w:asciiTheme="majorEastAsia" w:hAnsiTheme="majorEastAsia" w:eastAsiaTheme="majorEastAsia" w:cstheme="majorEastAsia"/>
              <w:b/>
              <w:bCs w:val="0"/>
              <w:sz w:val="24"/>
              <w:szCs w:val="32"/>
              <w:highlight w:val="none"/>
            </w:rPr>
            <w:tab/>
          </w:r>
          <w:r>
            <w:rPr>
              <w:rFonts w:hint="eastAsia" w:asciiTheme="majorEastAsia" w:hAnsiTheme="majorEastAsia" w:eastAsiaTheme="majorEastAsia" w:cstheme="majorEastAsia"/>
              <w:b/>
              <w:bCs w:val="0"/>
              <w:sz w:val="24"/>
              <w:szCs w:val="32"/>
              <w:highlight w:val="none"/>
            </w:rPr>
            <w:fldChar w:fldCharType="begin"/>
          </w:r>
          <w:r>
            <w:rPr>
              <w:rFonts w:hint="eastAsia" w:asciiTheme="majorEastAsia" w:hAnsiTheme="majorEastAsia" w:eastAsiaTheme="majorEastAsia" w:cstheme="majorEastAsia"/>
              <w:b/>
              <w:bCs w:val="0"/>
              <w:sz w:val="24"/>
              <w:szCs w:val="32"/>
              <w:highlight w:val="none"/>
            </w:rPr>
            <w:instrText xml:space="preserve"> PAGEREF _Toc30534 \h </w:instrText>
          </w:r>
          <w:r>
            <w:rPr>
              <w:rFonts w:hint="eastAsia" w:asciiTheme="majorEastAsia" w:hAnsiTheme="majorEastAsia" w:eastAsiaTheme="majorEastAsia" w:cstheme="majorEastAsia"/>
              <w:b/>
              <w:bCs w:val="0"/>
              <w:sz w:val="24"/>
              <w:szCs w:val="32"/>
              <w:highlight w:val="none"/>
            </w:rPr>
            <w:fldChar w:fldCharType="separate"/>
          </w:r>
          <w:r>
            <w:rPr>
              <w:rFonts w:hint="eastAsia" w:asciiTheme="majorEastAsia" w:hAnsiTheme="majorEastAsia" w:eastAsiaTheme="majorEastAsia" w:cstheme="majorEastAsia"/>
              <w:b/>
              <w:bCs w:val="0"/>
              <w:sz w:val="24"/>
              <w:szCs w:val="32"/>
              <w:highlight w:val="none"/>
            </w:rPr>
            <w:t>51</w:t>
          </w:r>
          <w:r>
            <w:rPr>
              <w:rFonts w:hint="eastAsia" w:asciiTheme="majorEastAsia" w:hAnsiTheme="majorEastAsia" w:eastAsiaTheme="majorEastAsia" w:cstheme="majorEastAsia"/>
              <w:b/>
              <w:bCs w:val="0"/>
              <w:sz w:val="24"/>
              <w:szCs w:val="32"/>
              <w:highlight w:val="none"/>
            </w:rPr>
            <w:fldChar w:fldCharType="end"/>
          </w:r>
          <w:r>
            <w:rPr>
              <w:rFonts w:hint="eastAsia" w:asciiTheme="majorEastAsia" w:hAnsiTheme="majorEastAsia" w:eastAsiaTheme="majorEastAsia" w:cstheme="majorEastAsia"/>
              <w:b/>
              <w:bCs w:val="0"/>
              <w:sz w:val="24"/>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_Toc17779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kern w:val="0"/>
              <w:sz w:val="22"/>
              <w:szCs w:val="36"/>
              <w:highlight w:val="none"/>
              <w:lang w:val="en-US" w:eastAsia="zh-CN" w:bidi="ar-SA"/>
            </w:rPr>
            <w:t>一、</w:t>
          </w:r>
          <w:r>
            <w:rPr>
              <w:rFonts w:hint="eastAsia" w:asciiTheme="majorEastAsia" w:hAnsiTheme="majorEastAsia" w:eastAsiaTheme="majorEastAsia" w:cstheme="majorEastAsia"/>
              <w:bCs/>
              <w:kern w:val="0"/>
              <w:sz w:val="22"/>
              <w:szCs w:val="36"/>
              <w:highlight w:val="none"/>
              <w:lang w:val="en" w:eastAsia="zh-CN" w:bidi="ar-SA"/>
            </w:rPr>
            <w:t>报价文件格式目录</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_Toc17779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51</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_Toc11248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sz w:val="22"/>
              <w:szCs w:val="32"/>
              <w:highlight w:val="none"/>
              <w:lang w:val="en-US" w:eastAsia="zh-CN"/>
            </w:rPr>
            <w:t>二、</w:t>
          </w:r>
          <w:r>
            <w:rPr>
              <w:rFonts w:hint="eastAsia" w:asciiTheme="majorEastAsia" w:hAnsiTheme="majorEastAsia" w:eastAsiaTheme="majorEastAsia" w:cstheme="majorEastAsia"/>
              <w:sz w:val="22"/>
              <w:szCs w:val="32"/>
              <w:highlight w:val="none"/>
            </w:rPr>
            <w:t>商务文件</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_Toc11248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53</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sz w:val="22"/>
              <w:szCs w:val="22"/>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_Toc21838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sz w:val="22"/>
              <w:szCs w:val="32"/>
              <w:highlight w:val="none"/>
              <w:lang w:val="en-US" w:eastAsia="zh-CN"/>
            </w:rPr>
            <w:t>三、</w:t>
          </w:r>
          <w:r>
            <w:rPr>
              <w:rFonts w:hint="eastAsia" w:asciiTheme="majorEastAsia" w:hAnsiTheme="majorEastAsia" w:eastAsiaTheme="majorEastAsia" w:cstheme="majorEastAsia"/>
              <w:sz w:val="22"/>
              <w:szCs w:val="32"/>
              <w:highlight w:val="none"/>
            </w:rPr>
            <w:t>技术文件</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_Toc21838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65</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pStyle w:val="2"/>
            <w:keepNext w:val="0"/>
            <w:keepLines w:val="0"/>
            <w:pageBreakBefore w:val="0"/>
            <w:widowControl w:val="0"/>
            <w:tabs>
              <w:tab w:val="right" w:pos="8640"/>
            </w:tabs>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Cs/>
              <w:sz w:val="22"/>
              <w:szCs w:val="44"/>
              <w:highlight w:val="none"/>
              <w:lang w:val="en-US" w:eastAsia="zh-CN"/>
            </w:rPr>
            <w:fldChar w:fldCharType="begin"/>
          </w:r>
          <w:r>
            <w:rPr>
              <w:rFonts w:hint="eastAsia" w:asciiTheme="majorEastAsia" w:hAnsiTheme="majorEastAsia" w:eastAsiaTheme="majorEastAsia" w:cstheme="majorEastAsia"/>
              <w:bCs/>
              <w:sz w:val="22"/>
              <w:szCs w:val="44"/>
              <w:highlight w:val="none"/>
              <w:lang w:val="en-US" w:eastAsia="zh-CN"/>
            </w:rPr>
            <w:instrText xml:space="preserve"> HYPERLINK \l _Toc20936 </w:instrText>
          </w:r>
          <w:r>
            <w:rPr>
              <w:rFonts w:hint="eastAsia" w:asciiTheme="majorEastAsia" w:hAnsiTheme="majorEastAsia" w:eastAsiaTheme="majorEastAsia" w:cstheme="majorEastAsia"/>
              <w:bCs/>
              <w:sz w:val="22"/>
              <w:szCs w:val="44"/>
              <w:highlight w:val="none"/>
              <w:lang w:val="en-US" w:eastAsia="zh-CN"/>
            </w:rPr>
            <w:fldChar w:fldCharType="separate"/>
          </w:r>
          <w:r>
            <w:rPr>
              <w:rFonts w:hint="eastAsia" w:asciiTheme="majorEastAsia" w:hAnsiTheme="majorEastAsia" w:eastAsiaTheme="majorEastAsia" w:cstheme="majorEastAsia"/>
              <w:bCs w:val="0"/>
              <w:sz w:val="22"/>
              <w:szCs w:val="36"/>
              <w:highlight w:val="none"/>
              <w:lang w:val="en-US" w:eastAsia="zh-CN"/>
            </w:rPr>
            <w:t>四、其他</w:t>
          </w:r>
          <w:r>
            <w:rPr>
              <w:rFonts w:hint="eastAsia" w:asciiTheme="majorEastAsia" w:hAnsiTheme="majorEastAsia" w:eastAsiaTheme="majorEastAsia" w:cstheme="majorEastAsia"/>
              <w:sz w:val="22"/>
              <w:szCs w:val="22"/>
              <w:highlight w:val="none"/>
            </w:rPr>
            <w:tab/>
          </w:r>
          <w:r>
            <w:rPr>
              <w:rFonts w:hint="eastAsia" w:asciiTheme="majorEastAsia" w:hAnsiTheme="majorEastAsia" w:eastAsiaTheme="majorEastAsia" w:cstheme="majorEastAsia"/>
              <w:sz w:val="22"/>
              <w:szCs w:val="22"/>
              <w:highlight w:val="none"/>
            </w:rPr>
            <w:fldChar w:fldCharType="begin"/>
          </w:r>
          <w:r>
            <w:rPr>
              <w:rFonts w:hint="eastAsia" w:asciiTheme="majorEastAsia" w:hAnsiTheme="majorEastAsia" w:eastAsiaTheme="majorEastAsia" w:cstheme="majorEastAsia"/>
              <w:sz w:val="22"/>
              <w:szCs w:val="22"/>
              <w:highlight w:val="none"/>
            </w:rPr>
            <w:instrText xml:space="preserve"> PAGEREF _Toc20936 \h </w:instrText>
          </w:r>
          <w:r>
            <w:rPr>
              <w:rFonts w:hint="eastAsia" w:asciiTheme="majorEastAsia" w:hAnsiTheme="majorEastAsia" w:eastAsiaTheme="majorEastAsia" w:cstheme="majorEastAsia"/>
              <w:sz w:val="22"/>
              <w:szCs w:val="22"/>
              <w:highlight w:val="none"/>
            </w:rPr>
            <w:fldChar w:fldCharType="separate"/>
          </w:r>
          <w:r>
            <w:rPr>
              <w:rFonts w:hint="eastAsia" w:asciiTheme="majorEastAsia" w:hAnsiTheme="majorEastAsia" w:eastAsiaTheme="majorEastAsia" w:cstheme="majorEastAsia"/>
              <w:sz w:val="22"/>
              <w:szCs w:val="22"/>
              <w:highlight w:val="none"/>
            </w:rPr>
            <w:t>66</w:t>
          </w:r>
          <w:r>
            <w:rPr>
              <w:rFonts w:hint="eastAsia" w:asciiTheme="majorEastAsia" w:hAnsiTheme="majorEastAsia" w:eastAsiaTheme="majorEastAsia" w:cstheme="majorEastAsia"/>
              <w:sz w:val="22"/>
              <w:szCs w:val="22"/>
              <w:highlight w:val="none"/>
            </w:rPr>
            <w:fldChar w:fldCharType="end"/>
          </w:r>
          <w:r>
            <w:rPr>
              <w:rFonts w:hint="eastAsia" w:asciiTheme="majorEastAsia" w:hAnsiTheme="majorEastAsia" w:eastAsiaTheme="majorEastAsia" w:cstheme="majorEastAsia"/>
              <w:bCs/>
              <w:sz w:val="22"/>
              <w:szCs w:val="44"/>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heme="majorEastAsia" w:hAnsiTheme="majorEastAsia" w:eastAsiaTheme="majorEastAsia" w:cstheme="majorEastAsia"/>
              <w:b/>
              <w:bCs/>
              <w:sz w:val="28"/>
              <w:szCs w:val="28"/>
              <w:highlight w:val="none"/>
              <w:lang w:val="en-US" w:eastAsia="zh-CN"/>
            </w:rPr>
            <w:sectPr>
              <w:pgSz w:w="11906" w:h="16838"/>
              <w:pgMar w:top="1440" w:right="1633" w:bottom="1440" w:left="1633" w:header="851" w:footer="992" w:gutter="0"/>
              <w:pgNumType w:fmt="decimal" w:start="1"/>
              <w:cols w:space="425" w:num="1"/>
              <w:docGrid w:type="lines" w:linePitch="312" w:charSpace="0"/>
            </w:sectPr>
          </w:pPr>
          <w:r>
            <w:rPr>
              <w:rFonts w:hint="eastAsia" w:asciiTheme="majorEastAsia" w:hAnsiTheme="majorEastAsia" w:eastAsiaTheme="majorEastAsia" w:cstheme="majorEastAsia"/>
              <w:bCs/>
              <w:szCs w:val="36"/>
              <w:highlight w:val="none"/>
              <w:lang w:val="en-US" w:eastAsia="zh-CN"/>
            </w:rPr>
            <w:fldChar w:fldCharType="end"/>
          </w:r>
        </w:p>
      </w:sdtContent>
    </w:sdt>
    <w:p>
      <w:pPr>
        <w:spacing w:line="360" w:lineRule="auto"/>
        <w:jc w:val="center"/>
        <w:outlineLvl w:val="0"/>
        <w:rPr>
          <w:rFonts w:hint="eastAsia" w:asciiTheme="majorEastAsia" w:hAnsiTheme="majorEastAsia" w:eastAsiaTheme="majorEastAsia" w:cstheme="majorEastAsia"/>
          <w:b/>
          <w:bCs/>
          <w:sz w:val="44"/>
          <w:szCs w:val="44"/>
          <w:highlight w:val="none"/>
          <w:lang w:val="en-US" w:eastAsia="zh-CN"/>
        </w:rPr>
      </w:pPr>
      <w:bookmarkStart w:id="0" w:name="_Toc2378"/>
      <w:r>
        <w:rPr>
          <w:rFonts w:hint="eastAsia" w:asciiTheme="majorEastAsia" w:hAnsiTheme="majorEastAsia" w:eastAsiaTheme="majorEastAsia" w:cstheme="majorEastAsia"/>
          <w:b/>
          <w:bCs/>
          <w:sz w:val="44"/>
          <w:szCs w:val="44"/>
          <w:highlight w:val="none"/>
          <w:lang w:val="en-US" w:eastAsia="zh-CN"/>
        </w:rPr>
        <w:t>采购公告</w:t>
      </w:r>
      <w:bookmarkEnd w:id="0"/>
    </w:p>
    <w:p>
      <w:pPr>
        <w:ind w:firstLine="480"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广州市政务服务数据管理局（以下简称“采购人”）对2022年广州市政务服务监督日常运营管理服务进行采购，欢迎符合资格条件的供应商报价。报价人必须认真阅读以下内容，以免造成报价失败。</w:t>
      </w:r>
    </w:p>
    <w:p>
      <w:pPr>
        <w:ind w:firstLine="482" w:firstLineChars="200"/>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1.项目内容及要求</w:t>
      </w:r>
    </w:p>
    <w:p>
      <w:pPr>
        <w:ind w:firstLine="480"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项目名称：2022年广州市政务服务监督日常运营管理购买服务项目。</w:t>
      </w:r>
    </w:p>
    <w:p>
      <w:pPr>
        <w:ind w:firstLine="480"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项目属性：政府购买服务</w:t>
      </w:r>
    </w:p>
    <w:p>
      <w:pPr>
        <w:ind w:firstLine="480"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品目类型：其他政府委托的监测服务(D0706)</w:t>
      </w:r>
    </w:p>
    <w:p>
      <w:pPr>
        <w:ind w:firstLine="482" w:firstLineChars="200"/>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最高限价（含税）：人民币：438,500.00元。</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2.报价文件发布时间：</w:t>
      </w:r>
      <w:r>
        <w:rPr>
          <w:rFonts w:hint="eastAsia" w:ascii="宋体" w:hAnsi="宋体" w:eastAsia="宋体" w:cs="宋体"/>
          <w:color w:val="000000"/>
          <w:kern w:val="0"/>
          <w:sz w:val="24"/>
          <w:szCs w:val="24"/>
          <w:highlight w:val="none"/>
          <w:shd w:val="clear" w:color="auto" w:fill="FFFFFF"/>
          <w:lang w:val="en-US" w:eastAsia="zh-CN" w:bidi="ar-SA"/>
        </w:rPr>
        <w:t>2022年5月18日。</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3.报价文件发布地点：</w:t>
      </w:r>
      <w:r>
        <w:rPr>
          <w:rFonts w:hint="eastAsia" w:ascii="宋体" w:hAnsi="宋体" w:eastAsia="宋体" w:cs="宋体"/>
          <w:color w:val="000000"/>
          <w:kern w:val="0"/>
          <w:sz w:val="24"/>
          <w:szCs w:val="24"/>
          <w:highlight w:val="none"/>
          <w:shd w:val="clear" w:color="auto" w:fill="FFFFFF"/>
          <w:lang w:val="en-US" w:eastAsia="zh-CN" w:bidi="ar-SA"/>
        </w:rPr>
        <w:t>广州市政务服务数据管理局官方网站（zsj.gz.gov.cn）“通知公告”栏目自行下载（本公告附件）。</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4.提交报价文件时间：</w:t>
      </w:r>
      <w:r>
        <w:rPr>
          <w:rFonts w:hint="eastAsia" w:ascii="宋体" w:hAnsi="宋体" w:eastAsia="宋体" w:cs="宋体"/>
          <w:color w:val="000000"/>
          <w:kern w:val="0"/>
          <w:sz w:val="24"/>
          <w:szCs w:val="24"/>
          <w:highlight w:val="none"/>
          <w:shd w:val="clear" w:color="auto" w:fill="FFFFFF"/>
          <w:lang w:val="en-US" w:eastAsia="zh-CN" w:bidi="ar-SA"/>
        </w:rPr>
        <w:t>2022年5月18日公告之时起至2022年5月24日17:00。报价在工作日进行，节假日不接受报价。工作时间：周一至周五上午9:00－12:00，下午13:00－17:00。</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5.提交报价文件截止时间：</w:t>
      </w:r>
      <w:r>
        <w:rPr>
          <w:rFonts w:hint="eastAsia" w:ascii="宋体" w:hAnsi="宋体" w:eastAsia="宋体" w:cs="宋体"/>
          <w:color w:val="000000"/>
          <w:kern w:val="0"/>
          <w:sz w:val="24"/>
          <w:szCs w:val="24"/>
          <w:highlight w:val="none"/>
          <w:shd w:val="clear" w:color="auto" w:fill="FFFFFF"/>
          <w:lang w:val="en-US" w:eastAsia="zh-CN" w:bidi="ar-SA"/>
        </w:rPr>
        <w:t>2022年5月24日17:00</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6.供应商提交报价文件的方式：</w:t>
      </w:r>
      <w:r>
        <w:rPr>
          <w:rFonts w:hint="eastAsia" w:ascii="宋体" w:hAnsi="宋体" w:eastAsia="宋体" w:cs="宋体"/>
          <w:color w:val="000000"/>
          <w:kern w:val="0"/>
          <w:sz w:val="24"/>
          <w:szCs w:val="24"/>
          <w:highlight w:val="none"/>
          <w:shd w:val="clear" w:color="auto" w:fill="FFFFFF"/>
          <w:lang w:val="en-US" w:eastAsia="zh-CN" w:bidi="ar-SA"/>
        </w:rPr>
        <w:t>现场提交。报价文件按指定时间、地点、方式送达，逾期递交的报价文件恕不接收。报价文件须包含纸质版（加盖供应商公章）和数字版（光盘或U盘，包含全部文件电子版）两种形式。逾期视为自动放弃。（报价文件需密封处理。报价文件纸质版与电子版不一致时，以纸质版为准）。</w:t>
      </w:r>
    </w:p>
    <w:p>
      <w:pPr>
        <w:ind w:firstLine="480"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本项目报价方式为报总价，供应商根据项目要求，结合本次服务费最高限价一次性报出总价，本次报价已包括完成本项目工作所需的监督服务费用和市内交通费、误餐费等各项杂费、税费。</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7.评审时间：</w:t>
      </w:r>
      <w:r>
        <w:rPr>
          <w:rFonts w:hint="eastAsia" w:ascii="宋体" w:hAnsi="宋体" w:eastAsia="宋体" w:cs="宋体"/>
          <w:color w:val="000000"/>
          <w:kern w:val="0"/>
          <w:sz w:val="24"/>
          <w:szCs w:val="24"/>
          <w:highlight w:val="none"/>
          <w:shd w:val="clear" w:color="auto" w:fill="FFFFFF"/>
          <w:lang w:val="en-US" w:eastAsia="zh-CN" w:bidi="ar-SA"/>
        </w:rPr>
        <w:t>提交报价文件截止时间的五个工作日内（5月25日下午14时）。</w:t>
      </w:r>
    </w:p>
    <w:p>
      <w:pPr>
        <w:ind w:firstLine="482"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8.评审地点：</w:t>
      </w:r>
      <w:r>
        <w:rPr>
          <w:rFonts w:hint="eastAsia" w:ascii="宋体" w:hAnsi="宋体" w:eastAsia="宋体" w:cs="宋体"/>
          <w:color w:val="000000"/>
          <w:kern w:val="0"/>
          <w:sz w:val="24"/>
          <w:szCs w:val="24"/>
          <w:highlight w:val="none"/>
          <w:shd w:val="clear" w:color="auto" w:fill="FFFFFF"/>
          <w:lang w:val="en-US" w:eastAsia="zh-CN" w:bidi="ar-SA"/>
        </w:rPr>
        <w:t>广州市政务服务数据管理局（广州市天河区华利路61号）7楼。</w:t>
      </w:r>
    </w:p>
    <w:p>
      <w:pPr>
        <w:ind w:firstLine="480" w:firstLineChars="200"/>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请报价人代表携带身份证、委托书按时抵达成交怕评审地点。</w:t>
      </w:r>
    </w:p>
    <w:p>
      <w:pPr>
        <w:ind w:firstLine="482" w:firstLineChars="200"/>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9.采购需求：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（1）标的名称：广州市政务服务监督日常运营管理及有关服务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（2）数量：1项。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（3）服务需求：广州市政务服务监督日常运营管理及有关服务，详细需求请见采购文件第二章采购需求。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（4）合同履行期限：合同签订之日起至2023年2月28日。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（5）本项目是否接受联合体报价：否。</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10.供应商资格及要求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 xml:space="preserve">（1）★满足《中华人民共和国政府采购法》第二十二条规定；分支机构报价的，必须由总公司（总所）授权【依据《供应商资格声明函》及其附件、分支机构的营业执照（执业许可证）扫描件及总公司（总所）出具给分支机构的授权书】。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 xml:space="preserve">（2）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 xml:space="preserve">（3）本项目的特定资格要求：本项目不接受联合体报价。 </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11.关于采购文件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（1）本采购文件仅适用于本次采购活动所叙述的项目。</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（2）本采购文件中凡标有“★”的地方均被视为实质性响应条款。报价人要特别加以注意，必须对此具体、明确响应并完全满足这些要求。否则若有一项带“★”的指标未响应或不满足，将按报价无效处理。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（3）供应商应以实际工作量和本次服务费最高限价为参考，对本函提出的各项要求逐一进行响应。</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12.其他补充事宜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（1）本项目不设未成交供应商经济补偿，准备报价文件和递交报价文件所发生的任何成本或费用由供应商自理。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（2）本项目不需要现场考察。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（3）本项目不需要答疑会。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color w:val="000000"/>
          <w:kern w:val="0"/>
          <w:sz w:val="24"/>
          <w:szCs w:val="24"/>
          <w:highlight w:val="none"/>
          <w:shd w:val="clear" w:color="auto" w:fill="FFFFFF"/>
          <w:lang w:val="en-US" w:eastAsia="zh-CN" w:bidi="ar-SA"/>
        </w:rPr>
      </w:pPr>
      <w:r>
        <w:rPr>
          <w:rFonts w:hint="eastAsia" w:ascii="宋体" w:hAnsi="宋体" w:eastAsia="宋体" w:cs="宋体"/>
          <w:b/>
          <w:bCs/>
          <w:color w:val="000000"/>
          <w:kern w:val="0"/>
          <w:sz w:val="24"/>
          <w:szCs w:val="24"/>
          <w:highlight w:val="none"/>
          <w:shd w:val="clear" w:color="auto" w:fill="FFFFFF"/>
          <w:lang w:val="en-US" w:eastAsia="zh-CN" w:bidi="ar-SA"/>
        </w:rPr>
        <w:t>13.联系方式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报价文件送达地址：广州市天河区华利路61号广州市政务服务数据管理局4楼409办公室。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报价文件收取联系人：梁小姐；联系电话：020-38920056。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ajorEastAsia" w:hAnsiTheme="majorEastAsia" w:eastAsiaTheme="majorEastAsia" w:cstheme="majorEastAsia"/>
          <w:b/>
          <w:bCs/>
          <w:sz w:val="44"/>
          <w:szCs w:val="44"/>
          <w:highlight w:val="none"/>
          <w:lang w:val="en-US" w:eastAsia="zh-CN"/>
        </w:rPr>
      </w:pPr>
      <w:r>
        <w:rPr>
          <w:rFonts w:hint="eastAsia" w:ascii="宋体" w:hAnsi="宋体" w:eastAsia="宋体" w:cs="宋体"/>
          <w:color w:val="000000"/>
          <w:kern w:val="0"/>
          <w:sz w:val="24"/>
          <w:szCs w:val="24"/>
          <w:highlight w:val="none"/>
          <w:shd w:val="clear" w:color="auto" w:fill="FFFFFF"/>
          <w:lang w:val="en-US" w:eastAsia="zh-CN" w:bidi="ar-SA"/>
        </w:rPr>
        <w:t>咨询联系人：梁小姐；联系电话：020-38920056。</w:t>
      </w:r>
      <w:r>
        <w:rPr>
          <w:rFonts w:hint="eastAsia" w:asciiTheme="majorEastAsia" w:hAnsiTheme="majorEastAsia" w:eastAsiaTheme="majorEastAsia" w:cstheme="majorEastAsia"/>
          <w:b/>
          <w:bCs/>
          <w:sz w:val="44"/>
          <w:szCs w:val="44"/>
          <w:highlight w:val="none"/>
          <w:lang w:val="en-US" w:eastAsia="zh-CN"/>
        </w:rPr>
        <w:br w:type="page"/>
      </w:r>
    </w:p>
    <w:p>
      <w:pPr>
        <w:spacing w:line="360" w:lineRule="auto"/>
        <w:jc w:val="center"/>
        <w:outlineLvl w:val="0"/>
        <w:rPr>
          <w:rFonts w:hint="eastAsia" w:asciiTheme="majorEastAsia" w:hAnsiTheme="majorEastAsia" w:eastAsiaTheme="majorEastAsia" w:cstheme="majorEastAsia"/>
          <w:b/>
          <w:bCs/>
          <w:sz w:val="44"/>
          <w:szCs w:val="44"/>
          <w:highlight w:val="none"/>
          <w:lang w:val="en-US" w:eastAsia="zh-CN"/>
        </w:rPr>
      </w:pPr>
      <w:bookmarkStart w:id="1" w:name="_Toc3140"/>
      <w:r>
        <w:rPr>
          <w:rFonts w:hint="eastAsia" w:asciiTheme="majorEastAsia" w:hAnsiTheme="majorEastAsia" w:eastAsiaTheme="majorEastAsia" w:cstheme="majorEastAsia"/>
          <w:b/>
          <w:bCs/>
          <w:sz w:val="44"/>
          <w:szCs w:val="44"/>
          <w:highlight w:val="none"/>
          <w:lang w:val="en-US" w:eastAsia="zh-CN"/>
        </w:rPr>
        <w:t>第一章 项目概况及供应商须知</w:t>
      </w:r>
      <w:bookmarkEnd w:id="1"/>
    </w:p>
    <w:p>
      <w:pPr>
        <w:spacing w:line="360" w:lineRule="auto"/>
        <w:jc w:val="center"/>
        <w:outlineLvl w:val="1"/>
        <w:rPr>
          <w:rFonts w:hint="eastAsia" w:asciiTheme="majorEastAsia" w:hAnsiTheme="majorEastAsia" w:eastAsiaTheme="majorEastAsia" w:cstheme="majorEastAsia"/>
          <w:b/>
          <w:bCs/>
          <w:sz w:val="36"/>
          <w:szCs w:val="36"/>
          <w:highlight w:val="none"/>
          <w:lang w:val="en-US" w:eastAsia="zh-CN"/>
        </w:rPr>
      </w:pPr>
      <w:bookmarkStart w:id="2" w:name="_Toc32490"/>
      <w:r>
        <w:rPr>
          <w:rFonts w:hint="eastAsia" w:asciiTheme="majorEastAsia" w:hAnsiTheme="majorEastAsia" w:eastAsiaTheme="majorEastAsia" w:cstheme="majorEastAsia"/>
          <w:b/>
          <w:bCs/>
          <w:sz w:val="36"/>
          <w:szCs w:val="36"/>
          <w:highlight w:val="none"/>
          <w:lang w:val="en-US" w:eastAsia="zh-CN"/>
        </w:rPr>
        <w:t>第一部分 项目概况</w:t>
      </w:r>
      <w:bookmarkEnd w:id="2"/>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bookmarkStart w:id="3" w:name="_Toc9577_WPSOffice_Level1"/>
      <w:bookmarkStart w:id="4" w:name="_Toc2720"/>
      <w:bookmarkStart w:id="5" w:name="_Toc29965_WPSOffice_Level1"/>
      <w:bookmarkStart w:id="6" w:name="_Toc27176"/>
      <w:r>
        <w:rPr>
          <w:rFonts w:hint="eastAsia" w:asciiTheme="minorEastAsia" w:hAnsiTheme="minorEastAsia" w:eastAsiaTheme="minorEastAsia" w:cstheme="minorEastAsia"/>
          <w:b/>
          <w:bCs/>
          <w:sz w:val="24"/>
          <w:szCs w:val="24"/>
          <w:highlight w:val="none"/>
          <w:lang w:val="en-US" w:eastAsia="zh-CN"/>
        </w:rPr>
        <w:t>一、 项目基本情况</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7" w:name="_Toc9577_WPSOffice_Level2"/>
      <w:bookmarkStart w:id="8" w:name="_Toc29965_WPSOffice_Level2"/>
      <w:r>
        <w:rPr>
          <w:rFonts w:hint="eastAsia" w:asciiTheme="minorEastAsia" w:hAnsiTheme="minorEastAsia" w:eastAsiaTheme="minorEastAsia" w:cstheme="minorEastAsia"/>
          <w:color w:val="auto"/>
          <w:sz w:val="24"/>
          <w:szCs w:val="24"/>
          <w:highlight w:val="none"/>
          <w:lang w:eastAsia="zh-CN"/>
        </w:rPr>
        <w:t>（一）项目名称：2022年广州市政务服务监督日常运营管理购买服务项目</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9" w:name="_Toc5342_WPSOffice_Level2"/>
      <w:bookmarkStart w:id="10" w:name="_Toc12386_WPSOffice_Level2"/>
      <w:r>
        <w:rPr>
          <w:rFonts w:hint="eastAsia" w:asciiTheme="minorEastAsia" w:hAnsiTheme="minorEastAsia" w:eastAsiaTheme="minorEastAsia" w:cstheme="minorEastAsia"/>
          <w:color w:val="auto"/>
          <w:sz w:val="24"/>
          <w:szCs w:val="24"/>
          <w:highlight w:val="none"/>
          <w:lang w:eastAsia="zh-CN"/>
        </w:rPr>
        <w:t>（二）项目属性：政府购买服务</w:t>
      </w:r>
      <w:bookmarkEnd w:id="9"/>
      <w:bookmarkEnd w:id="1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1" w:name="_Toc25172_WPSOffice_Level2"/>
      <w:bookmarkStart w:id="12" w:name="_Toc22531_WPSOffice_Level2"/>
      <w:r>
        <w:rPr>
          <w:rFonts w:hint="eastAsia" w:asciiTheme="minorEastAsia" w:hAnsiTheme="minorEastAsia" w:eastAsiaTheme="minorEastAsia" w:cstheme="minorEastAsia"/>
          <w:color w:val="auto"/>
          <w:sz w:val="24"/>
          <w:szCs w:val="24"/>
          <w:highlight w:val="none"/>
          <w:lang w:eastAsia="zh-CN"/>
        </w:rPr>
        <w:t>（三）品目类型：其他政府委托的监测服务(D0706)</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bookmarkStart w:id="13" w:name="_Toc16034_WPSOffice_Level2"/>
      <w:bookmarkStart w:id="14" w:name="_Toc10423_WPSOffice_Level2"/>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）最高限价：人民币：4</w:t>
      </w:r>
      <w:r>
        <w:rPr>
          <w:rFonts w:hint="eastAsia" w:asciiTheme="minorEastAsia" w:hAnsiTheme="minorEastAsia" w:eastAsiaTheme="minorEastAsia" w:cstheme="minorEastAsia"/>
          <w:color w:val="auto"/>
          <w:sz w:val="24"/>
          <w:szCs w:val="24"/>
          <w:highlight w:val="none"/>
          <w:lang w:val="en-US" w:eastAsia="zh-CN"/>
        </w:rPr>
        <w:t>38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00.00元。（大写：人民币</w:t>
      </w:r>
      <w:r>
        <w:rPr>
          <w:rFonts w:hint="eastAsia" w:asciiTheme="minorEastAsia" w:hAnsiTheme="minorEastAsia" w:eastAsiaTheme="minorEastAsia" w:cstheme="minorEastAsia"/>
          <w:color w:val="auto"/>
          <w:sz w:val="24"/>
          <w:szCs w:val="24"/>
          <w:highlight w:val="none"/>
          <w:lang w:val="en-US" w:eastAsia="zh-CN"/>
        </w:rPr>
        <w:t>肆</w:t>
      </w:r>
      <w:r>
        <w:rPr>
          <w:rFonts w:hint="eastAsia" w:asciiTheme="minorEastAsia" w:hAnsiTheme="minorEastAsia" w:eastAsiaTheme="minorEastAsia" w:cstheme="minorEastAsia"/>
          <w:color w:val="auto"/>
          <w:sz w:val="24"/>
          <w:szCs w:val="24"/>
          <w:highlight w:val="none"/>
          <w:lang w:eastAsia="zh-CN"/>
        </w:rPr>
        <w:t>拾</w:t>
      </w:r>
      <w:r>
        <w:rPr>
          <w:rFonts w:hint="eastAsia" w:asciiTheme="minorEastAsia" w:hAnsiTheme="minorEastAsia" w:eastAsiaTheme="minorEastAsia" w:cstheme="minorEastAsia"/>
          <w:color w:val="auto"/>
          <w:sz w:val="24"/>
          <w:szCs w:val="24"/>
          <w:highlight w:val="none"/>
          <w:lang w:val="en-US" w:eastAsia="zh-CN"/>
        </w:rPr>
        <w:t>叁</w:t>
      </w:r>
      <w:r>
        <w:rPr>
          <w:rFonts w:hint="eastAsia" w:asciiTheme="minorEastAsia" w:hAnsiTheme="minorEastAsia" w:eastAsiaTheme="minorEastAsia" w:cstheme="minorEastAsia"/>
          <w:color w:val="auto"/>
          <w:sz w:val="24"/>
          <w:szCs w:val="24"/>
          <w:highlight w:val="none"/>
          <w:lang w:eastAsia="zh-CN"/>
        </w:rPr>
        <w:t>万捌仟</w:t>
      </w:r>
      <w:r>
        <w:rPr>
          <w:rFonts w:hint="eastAsia" w:asciiTheme="minorEastAsia" w:hAnsiTheme="minorEastAsia" w:eastAsiaTheme="minorEastAsia" w:cstheme="minorEastAsia"/>
          <w:color w:val="auto"/>
          <w:sz w:val="24"/>
          <w:szCs w:val="24"/>
          <w:highlight w:val="none"/>
          <w:lang w:val="en-US" w:eastAsia="zh-CN"/>
        </w:rPr>
        <w:t>伍</w:t>
      </w:r>
      <w:r>
        <w:rPr>
          <w:rFonts w:hint="eastAsia" w:asciiTheme="minorEastAsia" w:hAnsiTheme="minorEastAsia" w:eastAsiaTheme="minorEastAsia" w:cstheme="minorEastAsia"/>
          <w:color w:val="auto"/>
          <w:sz w:val="24"/>
          <w:szCs w:val="24"/>
          <w:highlight w:val="none"/>
          <w:lang w:eastAsia="zh-CN"/>
        </w:rPr>
        <w:t>佰元）</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bookmarkStart w:id="15" w:name="_Toc22097"/>
      <w:bookmarkStart w:id="16" w:name="_Toc32009"/>
      <w:r>
        <w:rPr>
          <w:rFonts w:hint="eastAsia" w:asciiTheme="minorEastAsia" w:hAnsiTheme="minorEastAsia" w:eastAsiaTheme="minorEastAsia" w:cstheme="minorEastAsia"/>
          <w:b/>
          <w:bCs/>
          <w:sz w:val="24"/>
          <w:szCs w:val="24"/>
          <w:highlight w:val="none"/>
          <w:lang w:val="en-US" w:eastAsia="zh-CN"/>
        </w:rPr>
        <w:t>二、项目背景</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党的十八大以来，以习近平同志为核心的党中央高度重视以信息化推进国家治理体系和治理能力现代化，强调要加快推进“互联网＋政务服务”、电子政务等工作，切实提高政务服务质量与实效，构建全流程一体化在线政务服务平台，助力建设人民满意的服务型政府。《国务院关于加快推进政务服务标准化规范化便利化的指导意见》（国发〔2022〕5号）明确指出“规范开展政务服务评估评价。落实政务服务“好差评”制度，建立健全全国一体化政务服务平台“好差评”管理体系，确保评价数据客观、真实，形成评价、整改、反馈、监督全流程衔接的政务服务评价机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2021年，广州政务服务“好差评”已覆盖全市3268个大厅，对接系统116个，全年共产生办件2252.66万条，其中有评价的办件1828.66万条，评价覆盖度为81.98%。全年主动有效的评价2456.27万条，其中好评2456.12万条，好评率达99.99%，全年共收到4193条差评，100%按时完成整改。广州市的有关做法得到省政数局的肯定，在2020年召开的全省政务服务优化提升专项工作培训会上，广州市做经验分享。2021年，广州市推荐的3个政务大厅在全省首届市县级政务服务标杆大厅评估中均获评标杆大厅，其中，政务服务大厅获评省首届“市级标杆大厅”，越秀区政务服务大厅、增城区政务服务大厅获评“区县级标杆大厅”。随着“数字政府”建设和“放管服”改革的不断深化，政务服务常态化、精细化、数字化的监督管理在国家及省的各类评估及推进重点工作中任务中发挥的作用越来越大，工作量越来越多，要求越来越细致，需要专业的团队协助开展相关工作。</w:t>
      </w:r>
    </w:p>
    <w:p>
      <w:pP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br w:type="page"/>
      </w:r>
    </w:p>
    <w:p>
      <w:pPr>
        <w:spacing w:line="360" w:lineRule="auto"/>
        <w:jc w:val="center"/>
        <w:outlineLvl w:val="1"/>
        <w:rPr>
          <w:rFonts w:hint="eastAsia" w:asciiTheme="majorEastAsia" w:hAnsiTheme="majorEastAsia" w:eastAsiaTheme="majorEastAsia" w:cstheme="majorEastAsia"/>
          <w:b/>
          <w:bCs/>
          <w:sz w:val="36"/>
          <w:szCs w:val="36"/>
          <w:highlight w:val="none"/>
          <w:lang w:val="en-US" w:eastAsia="zh-CN"/>
        </w:rPr>
      </w:pPr>
      <w:bookmarkStart w:id="17" w:name="_Toc11270"/>
      <w:r>
        <w:rPr>
          <w:rFonts w:hint="eastAsia" w:asciiTheme="majorEastAsia" w:hAnsiTheme="majorEastAsia" w:eastAsiaTheme="majorEastAsia" w:cstheme="majorEastAsia"/>
          <w:b/>
          <w:bCs/>
          <w:sz w:val="36"/>
          <w:szCs w:val="36"/>
          <w:highlight w:val="none"/>
          <w:lang w:val="en-US" w:eastAsia="zh-CN"/>
        </w:rPr>
        <w:t>第二部分 供应商须知</w:t>
      </w:r>
      <w:bookmarkEnd w:id="1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注：供应商必须认真阅读采购文件中所有的事项、格式、条款和采购人需求等。供应商没有按照报价文件要求提交全部资料，或者报价文件没有对采购文件在各方面都做出实质性响应是供应商的风险，并可能导致其报价无效或被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Theme="minorEastAsia" w:hAnsiTheme="minorEastAsia" w:eastAsiaTheme="minorEastAsia" w:cstheme="minorEastAsia"/>
          <w:b/>
          <w:bCs/>
          <w:sz w:val="24"/>
          <w:szCs w:val="24"/>
          <w:highlight w:val="none"/>
        </w:rPr>
      </w:pPr>
      <w:bookmarkStart w:id="18" w:name="_Toc21953"/>
      <w:bookmarkStart w:id="19" w:name="_Toc30688"/>
      <w:r>
        <w:rPr>
          <w:rFonts w:hint="eastAsia" w:asciiTheme="minorEastAsia" w:hAnsiTheme="minorEastAsia" w:eastAsiaTheme="minorEastAsia" w:cstheme="minorEastAsia"/>
          <w:b/>
          <w:bCs/>
          <w:sz w:val="24"/>
          <w:szCs w:val="24"/>
          <w:highlight w:val="none"/>
        </w:rPr>
        <w:t xml:space="preserve">一、 </w:t>
      </w:r>
      <w:r>
        <w:rPr>
          <w:rFonts w:hint="eastAsia" w:asciiTheme="minorEastAsia" w:hAnsiTheme="minorEastAsia" w:eastAsiaTheme="minorEastAsia" w:cstheme="minorEastAsia"/>
          <w:b/>
          <w:bCs/>
          <w:sz w:val="24"/>
          <w:szCs w:val="24"/>
          <w:highlight w:val="none"/>
          <w:lang w:val="en-US" w:eastAsia="zh-CN"/>
        </w:rPr>
        <w:t>名词解释</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采购人：是指广州市政务服务数据管理局。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供应商：是指与</w:t>
      </w:r>
      <w:r>
        <w:rPr>
          <w:rFonts w:hint="eastAsia" w:asciiTheme="minorEastAsia" w:hAnsiTheme="minorEastAsia" w:cstheme="minorEastAsia"/>
          <w:color w:val="auto"/>
          <w:sz w:val="24"/>
          <w:szCs w:val="24"/>
          <w:highlight w:val="none"/>
          <w:lang w:val="en-US" w:eastAsia="zh-CN"/>
        </w:rPr>
        <w:t>询价函</w:t>
      </w:r>
      <w:r>
        <w:rPr>
          <w:rFonts w:hint="eastAsia" w:asciiTheme="minorEastAsia" w:hAnsiTheme="minorEastAsia" w:eastAsiaTheme="minorEastAsia" w:cstheme="minorEastAsia"/>
          <w:color w:val="auto"/>
          <w:sz w:val="24"/>
          <w:szCs w:val="24"/>
          <w:highlight w:val="none"/>
        </w:rPr>
        <w:t>的要求一致的、向采购人报名并获取本项目采购文件且提交报价文件的独立法人。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成交供应商：是指经合法采购程序评选出来的供应商。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合同：指由采购所产生的合同或合约文件。合同由广州市政务服务数据管理局与成交供应商签订。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货物、设备：是指供应商按采购文件规定，须向采购人提供的设备、备件、工具、手册及其它技术资料和材料。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服务：是指采购文件规定供应商须承担的有关服务。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）实质性响应：是指符合采购文件的要求、条款、条件和规定，且没有重大偏离或保留。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）重大偏离或保留：是指报价文件中影响到采购文件规定的货物和服务质量或限制了采购 人的权利/供应商的义务的规定，而认可该等规定偏离将影响到其他供应商的公平竞争地位。</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rPr>
        <w:t>）合同期、服务期限：是指签订采购合同之日起至按要求交货并通过验收的期限。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）日期、天数、时间：无特别说明时是指公历日及北京时间。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十一</w:t>
      </w:r>
      <w:r>
        <w:rPr>
          <w:rFonts w:hint="eastAsia" w:asciiTheme="minorEastAsia" w:hAnsiTheme="minorEastAsia" w:eastAsiaTheme="minorEastAsia" w:cstheme="minorEastAsia"/>
          <w:color w:val="auto"/>
          <w:sz w:val="24"/>
          <w:szCs w:val="24"/>
          <w:highlight w:val="none"/>
        </w:rPr>
        <w:t>）采购文件中的标题或题名仅起引导作用，而不应该作为对采购文件</w:t>
      </w:r>
      <w:r>
        <w:rPr>
          <w:rFonts w:hint="eastAsia" w:asciiTheme="minorEastAsia" w:hAnsiTheme="minorEastAsia" w:eastAsiaTheme="minorEastAsia" w:cstheme="minorEastAsia"/>
          <w:sz w:val="24"/>
          <w:szCs w:val="24"/>
          <w:highlight w:val="none"/>
        </w:rPr>
        <w:t>内容的理解或解释。</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bookmarkStart w:id="20" w:name="_Toc624"/>
      <w:bookmarkStart w:id="21" w:name="_Toc6868"/>
      <w:r>
        <w:rPr>
          <w:rFonts w:hint="eastAsia" w:asciiTheme="minorEastAsia" w:hAnsiTheme="minorEastAsia" w:eastAsiaTheme="minorEastAsia" w:cstheme="minorEastAsia"/>
          <w:b/>
          <w:bCs/>
          <w:sz w:val="24"/>
          <w:szCs w:val="24"/>
          <w:highlight w:val="none"/>
          <w:lang w:val="en-US" w:eastAsia="zh-CN"/>
        </w:rPr>
        <w:t>二、一般要求</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（一）报价的费用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不论报价的结果如何，供应商应承担所有与编写和提交报价文件有关的费用。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采购文件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1.采购文件的组成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 要求提供的服务、采购过程和合同条件在采购文件中均有说明。采购文件包括：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cstheme="minorEastAsia"/>
          <w:sz w:val="24"/>
          <w:szCs w:val="24"/>
          <w:highlight w:val="none"/>
          <w:lang w:val="en-US" w:eastAsia="zh-CN"/>
        </w:rPr>
        <w:t>采购公告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）供应商须知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eastAsia="zh-CN"/>
        </w:rPr>
        <w:t>）评审程序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）合同（样本）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）报价文件格式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val="en-US" w:eastAsia="zh-CN"/>
        </w:rPr>
        <w:t xml:space="preserve">）根据采购文件规定发出的澄清、修改及补充文件（如有）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 供应商应认真阅读采购文件中所有的事项、格式、条款和规范等要求。供应商没有按照采购文件要求提交全部资料，或者项目报价文件没有对采购文件各方面做出实质性响应的供应商的项目报价文件将被拒绝。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2.采购文件的澄清和修改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2.1.采购人可以对已发出的采购文件进行必要的澄清或者修改。澄清或者 修改应当</w:t>
      </w:r>
      <w:r>
        <w:rPr>
          <w:rFonts w:hint="eastAsia" w:asciiTheme="minorEastAsia" w:hAnsiTheme="minorEastAsia" w:cstheme="minorEastAsia"/>
          <w:sz w:val="24"/>
          <w:szCs w:val="24"/>
          <w:highlight w:val="none"/>
          <w:lang w:val="en-US" w:eastAsia="zh-CN"/>
        </w:rPr>
        <w:t>以书面形式</w:t>
      </w:r>
      <w:r>
        <w:rPr>
          <w:rFonts w:hint="eastAsia" w:asciiTheme="minorEastAsia" w:hAnsiTheme="minorEastAsia" w:eastAsiaTheme="minorEastAsia" w:cstheme="minorEastAsia"/>
          <w:sz w:val="24"/>
          <w:szCs w:val="24"/>
          <w:highlight w:val="none"/>
          <w:lang w:val="en-US" w:eastAsia="zh-CN"/>
        </w:rPr>
        <w:t>发布澄清（更正/变更）公告。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2.2.澄清或者修改的内容可能影响报价文件编制的，采购人应当在报价截止时间至少</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日前，以书面形式通知所有获取采购文件的潜在供应商；不足</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日的，采购人或者应当顺延提交报价文件的截止时间。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2.3.采购人将澄清（更正/变更）公告通知已办理报名并成功</w:t>
      </w:r>
      <w:r>
        <w:rPr>
          <w:rFonts w:hint="eastAsia" w:asciiTheme="minorEastAsia" w:hAnsiTheme="minorEastAsia" w:cstheme="minorEastAsia"/>
          <w:sz w:val="24"/>
          <w:szCs w:val="24"/>
          <w:highlight w:val="none"/>
          <w:lang w:val="en-US" w:eastAsia="zh-CN"/>
        </w:rPr>
        <w:t>获取</w:t>
      </w:r>
      <w:r>
        <w:rPr>
          <w:rFonts w:hint="eastAsia" w:asciiTheme="minorEastAsia" w:hAnsiTheme="minorEastAsia" w:eastAsiaTheme="minorEastAsia" w:cstheme="minorEastAsia"/>
          <w:sz w:val="24"/>
          <w:szCs w:val="24"/>
          <w:highlight w:val="none"/>
          <w:lang w:val="en-US" w:eastAsia="zh-CN"/>
        </w:rPr>
        <w:t>采购文件的供应商，其供应商在收到澄清或修改（更正/变更）通知后应按要求以书面形式（传真或电子邮件）予以确认。如在24小时之内无书面确认则视为同意修改内容，并有责任履行相应的义务。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2.4.采购人发出的澄清或修改（更正/变更）的内容为采购文件的组成部分，并对供应商具有约束力。</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（三）关于联合体报价、关联企业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本项目不接受联合体报价。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关于关联企业：法定代表人或单位负责人为同一个人或者存在直接控股、管理关系的不同供应商，不得同时参加同一项目或同一子项目的报价。如同时参加，则评审时将同时被拒绝。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（四）关于分支机构报价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分支机构报价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（五）关于提供前期服务的供应商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（六）关于中小微企业报价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根据《政府采购促进中小企业发展管理办法》的相关规定，中小微企业是指依据国务院批准的中小企业划分标准确定的中型企业、小型企业和微型企业，但与大企业的负责人为同一人，或者与大企业存在直接控股、管理关系的除外。符合中小微企业划分标准的个体工商户，在政府采购活动中视同中小微企业。中小微企业参加政府采购活动，应当提供《中小企业声明函》，否则不得享受相关中小微企业扶持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2.在政府采购活动中，供应商提供的货物、工程或者服务符合下列情形的，享受《政府采购促进中小企业发展管理办法》规定的中小微企业扶持政策：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（1）在货物采购项目中，货物由中小微企业制造，即货物由中小微企业生产且使用该中小微企业商号或者注册商标；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（2）在工程采购项目中，工程由中小微企业承建，即工程施工单位为中小微企业；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（3）在服务采购项目中，服务由中小微企业承接，即提供服务的人员为中小微企业依照《中华人民共和国劳动合同法》订立劳动合同的从业人员。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3.在货物采购项目中，供应商提供的货物既有中小微企业制造货物，也有大型企业制造货物的，不享受《政府采购促进中小企业发展管理办法》规定的中小微企业扶持政策。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4.以联合体形式参加政府采购活动，联合体各方均为中小微企业的，联合体视同中小微企业。其中，联合体各方均为小微企业的，联合体视同小微企业。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5.组成联合体或者接受分包合同的中小微企业与联合体内其他企业、分包企业之间不得存在直接控股、管理关系。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报价时，提供由省级以上监狱管理局、戒毒管理局(含新疆生产建设兵团)出具的属于监狱企业的证明文件，不再提供《中小企业声明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7.根据财库〔2017〕141号《财政部 民政部 中国残疾人联合会关于促进残疾人就业政府采购政策的通知》，在政府采购活动中，残疾人福利性单位视同小型、微型企业，享受政府采购支持政策的残疾人福利性单位应当同时满足《财政部民政部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8.依据《政府采购促进中小企业发展管理办法》规定享受扶持政策获得政府采购合同的，小微企业不得将合同分包给大中型企业，中型企业不得将合同分包给大型企业。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（七）知识产权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2.报价应包含所有应向所有权人支付的专利权、商标权或其它知识产权的一切相关费用。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3.系统软件、通用软件必须是具有在中国境内的合法使用权或版权的正版软件，涉及到第三方提出侵权或知识产权的起诉及支付版税等费用由供应商承担所有责任及费用。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4.成交供应商需对所有成果、产品的知识产权负有瑕疵担保责任，因使用未被授权使用的技术、组件、系统软件、通用软件等知识产权问题引起的纠纷所产生的所有责任及费用由成交供应商自行承担。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5.本项目研究成果及其技术文档等所有权由采购人享有，技术文档资料包括完备的</w:t>
      </w:r>
      <w:r>
        <w:rPr>
          <w:rFonts w:hint="eastAsia" w:asciiTheme="minorEastAsia" w:hAnsiTheme="minorEastAsia" w:cstheme="minorEastAsia"/>
          <w:sz w:val="24"/>
          <w:szCs w:val="24"/>
          <w:highlight w:val="none"/>
          <w:lang w:val="en-US" w:eastAsia="zh-CN"/>
        </w:rPr>
        <w:t>数据分析报告、</w:t>
      </w:r>
      <w:r>
        <w:rPr>
          <w:rFonts w:hint="eastAsia" w:asciiTheme="minorEastAsia" w:hAnsiTheme="minorEastAsia" w:eastAsiaTheme="minorEastAsia" w:cstheme="minorEastAsia"/>
          <w:sz w:val="24"/>
          <w:szCs w:val="24"/>
          <w:highlight w:val="none"/>
          <w:lang w:val="en-US" w:eastAsia="zh-CN"/>
        </w:rPr>
        <w:t>等，采购人对本项目的所有成果具有所有权，未经采购人许可，成交供应商不得将相关采购人资料提供给第三方。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（八）纪律与保密事项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1.供应商不得相互串通报价，不得妨碍其他供应商的公平竞争，不得损害采购人或其他供应商的合法权益，供应商不得以向采购人、</w:t>
      </w:r>
      <w:r>
        <w:rPr>
          <w:rFonts w:hint="eastAsia" w:asciiTheme="minorEastAsia" w:hAnsi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lang w:val="en-US" w:eastAsia="zh-CN"/>
        </w:rPr>
        <w:t>小组成员行贿或者采取其他不正当手段谋取中标。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2.在确定成交供应商之前，供应商不得与采购人就价格、报价方案等实质性内容进行谈判，也不得私下接触</w:t>
      </w:r>
      <w:r>
        <w:rPr>
          <w:rFonts w:hint="eastAsia" w:asciiTheme="minorEastAsia" w:hAnsi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lang w:val="en-US" w:eastAsia="zh-CN"/>
        </w:rPr>
        <w:t>小组成员。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3.在确定成交供应商之前，供应商试图在报价文件审查、澄清、比较和评价时对</w:t>
      </w:r>
      <w:r>
        <w:rPr>
          <w:rFonts w:hint="eastAsia" w:asciiTheme="minorEastAsia" w:hAnsi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lang w:val="en-US" w:eastAsia="zh-CN"/>
        </w:rPr>
        <w:t>小组、采购人施加任何影响都可能导致其报价无效。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4.获得本采购文件者，不得将采购文件用作本次报价以外的任何用途。若有要求，</w:t>
      </w:r>
      <w:r>
        <w:rPr>
          <w:rFonts w:hint="eastAsia" w:asciiTheme="minorEastAsia" w:hAnsiTheme="minorEastAsia" w:cstheme="minorEastAsia"/>
          <w:sz w:val="24"/>
          <w:szCs w:val="24"/>
          <w:highlight w:val="none"/>
          <w:lang w:val="en-US" w:eastAsia="zh-CN"/>
        </w:rPr>
        <w:t>评审完成</w:t>
      </w:r>
      <w:r>
        <w:rPr>
          <w:rFonts w:hint="eastAsia" w:asciiTheme="minorEastAsia" w:hAnsiTheme="minorEastAsia" w:eastAsiaTheme="minorEastAsia" w:cstheme="minorEastAsia"/>
          <w:sz w:val="24"/>
          <w:szCs w:val="24"/>
          <w:highlight w:val="none"/>
          <w:lang w:val="en-US" w:eastAsia="zh-CN"/>
        </w:rPr>
        <w:t>后，供应商应归还采购文件中的保密文件和资料。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5.由采购人向供应商提供的图纸、详细资料、样品、模型、模件和所有其它资料，均为保密资料，仅被用于它所规定的用途。除非得到采购人的同意，不能向任何第三方透露。</w:t>
      </w:r>
      <w:r>
        <w:rPr>
          <w:rFonts w:hint="eastAsia" w:asciiTheme="minorEastAsia" w:hAnsiTheme="minorEastAsia" w:cstheme="minorEastAsia"/>
          <w:sz w:val="24"/>
          <w:szCs w:val="24"/>
          <w:highlight w:val="none"/>
          <w:lang w:val="en-US" w:eastAsia="zh-CN"/>
        </w:rPr>
        <w:t>评审</w:t>
      </w:r>
      <w:r>
        <w:rPr>
          <w:rFonts w:hint="eastAsia" w:asciiTheme="minorEastAsia" w:hAnsiTheme="minorEastAsia" w:eastAsiaTheme="minorEastAsia" w:cstheme="minorEastAsia"/>
          <w:sz w:val="24"/>
          <w:szCs w:val="24"/>
          <w:highlight w:val="none"/>
          <w:lang w:val="en-US" w:eastAsia="zh-CN"/>
        </w:rPr>
        <w:t>结束后，应采购人要求，供应商应归还所有从采购人处获得的保密资料。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bookmarkStart w:id="22" w:name="_Toc11170"/>
      <w:bookmarkStart w:id="23" w:name="_Toc16238"/>
      <w:r>
        <w:rPr>
          <w:rFonts w:hint="eastAsia" w:asciiTheme="minorEastAsia" w:hAnsiTheme="minorEastAsia" w:eastAsiaTheme="minorEastAsia" w:cstheme="minorEastAsia"/>
          <w:b/>
          <w:bCs/>
          <w:sz w:val="24"/>
          <w:szCs w:val="24"/>
          <w:highlight w:val="none"/>
          <w:lang w:val="en-US" w:eastAsia="zh-CN"/>
        </w:rPr>
        <w:t>三、 询问、质疑和投诉</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（一）询问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1.供应商对政府采购活动事项有疑问的，可以向采购人提出询问，询问可以口头方式提出，也可以书面形式提出。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2.如采用书面形式提出询问，供应商为自然人的，询问函应当由本人签字；供应商为法人或者其他组织的，应当由法定代表人、主要负责人或授权代表签字或者盖章，并加盖</w:t>
      </w:r>
      <w:r>
        <w:rPr>
          <w:rFonts w:hint="eastAsia" w:asciiTheme="minorEastAsia" w:hAnsi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lang w:val="en-US" w:eastAsia="zh-CN"/>
        </w:rPr>
        <w:t>公章。询问供应商若委托代理人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3.采购人在三个工作日内对供应商依法提出的询问作出答复。</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（二）质疑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1.提出质疑的供应商（以下简称质疑供应商）应当是参与所质疑项目采购活动的供应商。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2.质疑期限：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（1）供应商认为采购文件的内容损害其权益的，应当在</w:t>
      </w:r>
      <w:r>
        <w:rPr>
          <w:rFonts w:hint="eastAsia" w:asciiTheme="minorEastAsia" w:hAnsiTheme="minorEastAsia" w:cstheme="minorEastAsia"/>
          <w:sz w:val="24"/>
          <w:szCs w:val="24"/>
          <w:highlight w:val="none"/>
          <w:lang w:val="en-US" w:eastAsia="zh-CN"/>
        </w:rPr>
        <w:t>获得</w:t>
      </w:r>
      <w:r>
        <w:rPr>
          <w:rFonts w:hint="eastAsia" w:asciiTheme="minorEastAsia" w:hAnsiTheme="minorEastAsia" w:eastAsiaTheme="minorEastAsia" w:cstheme="minorEastAsia"/>
          <w:sz w:val="24"/>
          <w:szCs w:val="24"/>
          <w:highlight w:val="none"/>
          <w:lang w:val="en-US" w:eastAsia="zh-CN"/>
        </w:rPr>
        <w:t>采购文件之日或者</w:t>
      </w:r>
      <w:r>
        <w:rPr>
          <w:rFonts w:hint="eastAsia" w:asciiTheme="minorEastAsia" w:hAnsiTheme="minorEastAsia" w:cstheme="minorEastAsia"/>
          <w:sz w:val="24"/>
          <w:szCs w:val="24"/>
          <w:highlight w:val="none"/>
          <w:lang w:val="en-US" w:eastAsia="zh-CN"/>
        </w:rPr>
        <w:t>获取</w:t>
      </w:r>
      <w:r>
        <w:rPr>
          <w:rFonts w:hint="eastAsia" w:asciiTheme="minorEastAsia" w:hAnsiTheme="minorEastAsia" w:eastAsiaTheme="minorEastAsia" w:cstheme="minorEastAsia"/>
          <w:sz w:val="24"/>
          <w:szCs w:val="24"/>
          <w:highlight w:val="none"/>
          <w:lang w:val="en-US" w:eastAsia="zh-CN"/>
        </w:rPr>
        <w:t>采购文件之日起七个工作日内。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（2）供应商认为采购过程损害其权益的，应在各采购程序环节结束之日起七个工作日内。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（3）供应商认为成交结果损害其权益的，应在成交结果公告期限届满之日起七个工作日内。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3.提交要求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3.1.以书面形式（指加盖供应商公章的原件）向采购人一次性提出针对同一采购程序环节的质疑。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3.2.质疑函应当包括下列内容(质疑格式</w:t>
      </w:r>
      <w:r>
        <w:rPr>
          <w:rFonts w:hint="eastAsia" w:asciiTheme="minorEastAsia" w:hAnsiTheme="minorEastAsia" w:cstheme="minorEastAsia"/>
          <w:sz w:val="24"/>
          <w:szCs w:val="24"/>
          <w:highlight w:val="none"/>
          <w:lang w:val="en-US" w:eastAsia="zh-CN"/>
        </w:rPr>
        <w:t>见采购文件附件</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（1）供应商的名称、地址、邮编、联系人及联系电话；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（2）质疑项目的名称和项目编号，若为多子包的项目，对项目的某一子包进行质疑，应列明具体的子包号；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（4）事实依据；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（5）必要的法律依据；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（6）提出质疑的日期。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3.3.供应商为法人或者其他组织的，应当由法定代表人、主要负责人或授权代表签字或者盖章，并加盖供应商公章。质疑供应商若委托代理人进行质疑的，质疑函应按要求列明“授权代表”的有关内容，并提交由供应商签署的授权委托书及代理人身份证复印件，并加盖供应商公章。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3.4.以联合体形式参加政府采购活动的，其质疑应当由组成联合体的所有供应商共同提出。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3.5.供应商捏造事实、提供虚假材料或者以非法手段取得证明材料不能作为质疑的证明材料。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3.6.采购人在收到质疑函后7个工作日内作出答复，并以书面形式通知质疑供应商和其他有关供应商，但答复内容不涉及商业秘密。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4.质疑联系方式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采购人名称：广州市政务服务数据管理局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采购人地址：广州市珠江新城华利路 61 号4 楼 </w:t>
      </w:r>
      <w:r>
        <w:rPr>
          <w:rFonts w:hint="eastAsia" w:asciiTheme="minorEastAsia" w:hAnsiTheme="minorEastAsia" w:cstheme="minorEastAsia"/>
          <w:sz w:val="24"/>
          <w:szCs w:val="24"/>
          <w:highlight w:val="none"/>
          <w:lang w:val="en-US" w:eastAsia="zh-CN"/>
        </w:rPr>
        <w:t>409办公室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采购单位联系人：</w:t>
      </w:r>
      <w:r>
        <w:rPr>
          <w:rFonts w:hint="eastAsia" w:asciiTheme="minorEastAsia" w:hAnsiTheme="minorEastAsia" w:cstheme="minorEastAsia"/>
          <w:sz w:val="24"/>
          <w:szCs w:val="24"/>
          <w:highlight w:val="none"/>
          <w:lang w:val="en-US" w:eastAsia="zh-CN"/>
        </w:rPr>
        <w:t>梁小姐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采购单位联系电话：</w:t>
      </w:r>
      <w:r>
        <w:rPr>
          <w:rFonts w:hint="eastAsia" w:asciiTheme="minorEastAsia" w:hAnsiTheme="minorEastAsia" w:cstheme="minorEastAsia"/>
          <w:sz w:val="24"/>
          <w:szCs w:val="24"/>
          <w:highlight w:val="none"/>
          <w:lang w:val="en-US" w:eastAsia="zh-CN"/>
        </w:rPr>
        <w:t>020-38920056</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 xml:space="preserve">（三）投诉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供应商对采购人的质疑答复不满意，或者采购人未在规定期限内作出答复的，可以在答复期满后15个工作日内向采购人的同级政府采购监督管理部门提起投诉。</w:t>
      </w:r>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outlineLvl w:val="2"/>
        <w:rPr>
          <w:rFonts w:ascii="宋体" w:hAnsi="宋体" w:eastAsia="宋体" w:cs="宋体"/>
          <w:kern w:val="0"/>
          <w:sz w:val="24"/>
          <w:szCs w:val="24"/>
          <w:highlight w:val="none"/>
          <w:lang w:val="en-US" w:eastAsia="zh-CN" w:bidi="ar-SA"/>
        </w:rPr>
      </w:pPr>
      <w:bookmarkStart w:id="24" w:name="_Toc9381"/>
      <w:bookmarkStart w:id="25" w:name="_Toc7747"/>
      <w:r>
        <w:rPr>
          <w:rFonts w:hint="eastAsia" w:ascii="等线" w:hAnsi="等线" w:eastAsia="宋体" w:cs="Times New Roman"/>
          <w:b/>
          <w:bCs/>
          <w:color w:val="000000"/>
          <w:kern w:val="0"/>
          <w:sz w:val="24"/>
          <w:szCs w:val="24"/>
          <w:highlight w:val="none"/>
          <w:shd w:val="clear" w:color="auto" w:fill="FFFFFF"/>
          <w:lang w:val="en-US" w:eastAsia="zh-CN" w:bidi="ar-SA"/>
        </w:rPr>
        <w:t>四、报价要求</w:t>
      </w:r>
      <w:bookmarkEnd w:id="24"/>
      <w:bookmarkEnd w:id="25"/>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rPr>
          <w:rFonts w:ascii="宋体" w:hAnsi="宋体" w:eastAsia="宋体" w:cs="宋体"/>
          <w:kern w:val="0"/>
          <w:sz w:val="24"/>
          <w:szCs w:val="24"/>
          <w:highlight w:val="none"/>
          <w:lang w:val="en-US" w:eastAsia="zh-CN" w:bidi="ar-SA"/>
        </w:rPr>
      </w:pPr>
      <w:r>
        <w:rPr>
          <w:rFonts w:hint="eastAsia" w:ascii="等线" w:hAnsi="等线" w:eastAsia="宋体" w:cs="Times New Roman"/>
          <w:b/>
          <w:bCs/>
          <w:color w:val="000000"/>
          <w:kern w:val="0"/>
          <w:sz w:val="24"/>
          <w:szCs w:val="24"/>
          <w:highlight w:val="none"/>
          <w:shd w:val="clear" w:color="auto" w:fill="FFFFFF"/>
          <w:lang w:val="en-US" w:eastAsia="zh-CN" w:bidi="ar-SA"/>
        </w:rPr>
        <w:t>（一）报价文件的制作</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1.供应商准备的报价文件应包括《第五章 报价文件格式》。供应商应仔细阅读采购文件的所有内容，按采购文件的要求制作并递交报价文件，并保证所提供的全部资料的真实性、准确性，以确保其报价对采购文件做出实质性响应；否则，将拒绝其报价。供应商在报价中提供不真实的材料，无论其材料是否重要，都将直接导致报价文件无效，并承担由此产生的法律责任。</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default"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2.供应商必须编制完整的报价文件，按上述顺序编制目录及页码并装订成册，内容较多时可以分册装订。各册独立装订的报价文件封面必须加盖供应商单位法定印章，报价文件应骑缝加盖供应商单位公章或逐页加盖供应商单位公章。供应商代表可由法定代表人或其委托代理人担任。由委托代理人签署的报价文件中，须同时提交由法定代表人签署的有效的授权委托书。</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3.供应商不得将同一个项目的内容拆开报价，否则其报价将被视为非实质性响应。</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4.供应商须对采购文件的对应要求给予唯一的实质性响应，否则将视为不响应。</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5.采购文件中，凡标有“★”的地方均为实质性响应条款，供应商若有一项带“★”的条款未响应或不满足，将按无效报价处理。</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6.供应商必须按采购文件指定的格式填写各种报价，各报价应计算正确。除在采购文件另有规定外，计量单位应使用中华人民共和国法定计量单位，以人民币填报所有报价。</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7.报价文件以及供应商与采购人就有关报价的往来函电均应使用中文。供应商提交的支持性文件和印制的文件可以用另一种语言，但相应内容应翻译成中文，在解释报价文件时以中文文本为准。</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8.供应商应按采购文件的规定及附件要求的内容和格式完整地填写和提供资料。供应商必须对报价文件所提供的全部资料的真实性承担法律责任，并无条件接受采购人和政府采购监督管理部门对其中任何资料进行核实（核对原件）的要求。采购人核对发现有不一致或供应商无正当理由不按时提供原件的，应当书面知会采购人，并书面报告本级人民政府财政部门。</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9.供应商应承担其资格审查申请文件编制与提交所涉及的一切费用，在任何情况下采购人对上述费用均不负任何责任。</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10.★报价文件格式中如有《技术方案一般性条款响应差异表》的，供应商在该表中所列的内容应与《报价明细表》中所报价项目中的内容保持一致，如有不一致的，作无效报价处理。</w:t>
      </w:r>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rPr>
          <w:rFonts w:ascii="宋体" w:hAnsi="宋体" w:eastAsia="宋体" w:cs="宋体"/>
          <w:kern w:val="0"/>
          <w:sz w:val="24"/>
          <w:szCs w:val="24"/>
          <w:highlight w:val="none"/>
          <w:lang w:val="en-US" w:eastAsia="zh-CN" w:bidi="ar-SA"/>
        </w:rPr>
      </w:pPr>
      <w:r>
        <w:rPr>
          <w:rFonts w:hint="eastAsia" w:ascii="等线" w:hAnsi="等线" w:eastAsia="宋体" w:cs="Times New Roman"/>
          <w:b/>
          <w:bCs/>
          <w:color w:val="000000"/>
          <w:kern w:val="0"/>
          <w:sz w:val="24"/>
          <w:szCs w:val="24"/>
          <w:highlight w:val="none"/>
          <w:shd w:val="clear" w:color="auto" w:fill="FFFFFF"/>
          <w:lang w:val="en-US" w:eastAsia="zh-CN" w:bidi="ar-SA"/>
        </w:rPr>
        <w:t>（二）报价文件的提交</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1.全部报价文件应一式七份，正本1份（内装报价文件正本 1 份，报价文件电子版1份，只限U盘，不留密码，无病毒，内容应与供应商打印产生的纸质报价文件内容一致，如有不同，以纸质报价文件为准。），副本 6 份，并注明“正本”和“副本”。如果正本与副本不符，应以正本为准。报价文件应由供应商的合法授权代表正式签署，任何更改（如有）应由原签署人签字。</w:t>
      </w:r>
    </w:p>
    <w:p>
      <w:pPr>
        <w:keepNext w:val="0"/>
        <w:keepLines w:val="0"/>
        <w:pageBreakBefore w:val="0"/>
        <w:widowControl/>
        <w:numPr>
          <w:ilvl w:val="0"/>
          <w:numId w:val="2"/>
        </w:numPr>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所有报价文件应在报价截止时间前送达报价、解密地点，交予采购人专职负责人，任何迟于这个时间的报价将被拒绝。</w:t>
      </w:r>
    </w:p>
    <w:p>
      <w:pPr>
        <w:keepNext w:val="0"/>
        <w:keepLines w:val="0"/>
        <w:pageBreakBefore w:val="0"/>
        <w:widowControl/>
        <w:numPr>
          <w:ilvl w:val="0"/>
          <w:numId w:val="2"/>
        </w:numPr>
        <w:kinsoku/>
        <w:wordWrap/>
        <w:overflowPunct/>
        <w:topLinePunct w:val="0"/>
        <w:autoSpaceDE/>
        <w:autoSpaceDN/>
        <w:bidi w:val="0"/>
        <w:adjustRightInd/>
        <w:snapToGrid/>
        <w:spacing w:before="75" w:after="75" w:line="432" w:lineRule="auto"/>
        <w:ind w:firstLine="482" w:firstLineChars="200"/>
        <w:jc w:val="left"/>
        <w:textAlignment w:val="auto"/>
        <w:rPr>
          <w:rFonts w:hint="eastAsia" w:ascii="宋体" w:hAnsi="宋体" w:eastAsia="宋体" w:cs="宋体"/>
          <w:b/>
          <w:bCs/>
          <w:color w:val="000000"/>
          <w:kern w:val="0"/>
          <w:sz w:val="24"/>
          <w:szCs w:val="24"/>
          <w:highlight w:val="none"/>
          <w:u w:val="single"/>
          <w:shd w:val="clear" w:color="auto" w:fill="FFFFFF"/>
          <w:lang w:val="en-US" w:eastAsia="zh-CN" w:bidi="ar-SA"/>
        </w:rPr>
      </w:pPr>
      <w:r>
        <w:rPr>
          <w:rFonts w:hint="eastAsia" w:ascii="宋体" w:hAnsi="宋体" w:eastAsia="宋体" w:cs="宋体"/>
          <w:b/>
          <w:bCs/>
          <w:color w:val="000000"/>
          <w:kern w:val="0"/>
          <w:sz w:val="24"/>
          <w:szCs w:val="24"/>
          <w:highlight w:val="none"/>
          <w:u w:val="single"/>
          <w:shd w:val="clear" w:color="auto" w:fill="FFFFFF"/>
          <w:lang w:val="en-US" w:eastAsia="zh-CN" w:bidi="ar-SA"/>
        </w:rPr>
        <w:t>所有报价文件必须封入密封的信封或包装，在封口上加盖供应商的公章。报价文件的① 正本（内含：正本报价文件及电子版）、②副本、③唱标信封（内含：报价一览表）应分别封装，并在每一信封或包装的封面上写明：</w:t>
      </w:r>
    </w:p>
    <w:p>
      <w:pPr>
        <w:keepNext w:val="0"/>
        <w:keepLines w:val="0"/>
        <w:pageBreakBefore w:val="0"/>
        <w:widowControl/>
        <w:numPr>
          <w:ilvl w:val="0"/>
          <w:numId w:val="0"/>
        </w:numPr>
        <w:kinsoku/>
        <w:wordWrap/>
        <w:overflowPunct/>
        <w:topLinePunct w:val="0"/>
        <w:autoSpaceDE/>
        <w:autoSpaceDN/>
        <w:bidi w:val="0"/>
        <w:adjustRightInd/>
        <w:snapToGrid/>
        <w:spacing w:before="75" w:after="75" w:line="432" w:lineRule="auto"/>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仿宋_GB2312" w:hAnsi="仿宋_GB2312" w:eastAsia="仿宋_GB2312" w:cs="仿宋_GB2312"/>
          <w:kern w:val="0"/>
          <w:position w:val="-86"/>
          <w:sz w:val="24"/>
          <w:szCs w:val="24"/>
          <w:highlight w:val="none"/>
          <w:lang w:eastAsia="en-US"/>
        </w:rPr>
        <mc:AlternateContent>
          <mc:Choice Requires="wpg">
            <w:drawing>
              <wp:inline distT="0" distB="0" distL="114300" distR="114300">
                <wp:extent cx="5649595" cy="2787015"/>
                <wp:effectExtent l="1905" t="1270" r="6350" b="12065"/>
                <wp:docPr id="1" name="组合 1"/>
                <wp:cNvGraphicFramePr/>
                <a:graphic xmlns:a="http://schemas.openxmlformats.org/drawingml/2006/main">
                  <a:graphicData uri="http://schemas.microsoft.com/office/word/2010/wordprocessingGroup">
                    <wpg:wgp>
                      <wpg:cNvGrpSpPr/>
                      <wpg:grpSpPr>
                        <a:xfrm>
                          <a:off x="0" y="0"/>
                          <a:ext cx="5649595" cy="2787015"/>
                          <a:chOff x="5" y="5"/>
                          <a:chExt cx="9091" cy="4339"/>
                        </a:xfrm>
                      </wpg:grpSpPr>
                      <wpg:grpSp>
                        <wpg:cNvPr id="2" name="组合 8"/>
                        <wpg:cNvGrpSpPr/>
                        <wpg:grpSpPr>
                          <a:xfrm>
                            <a:off x="5" y="10"/>
                            <a:ext cx="9056" cy="2"/>
                            <a:chOff x="5" y="10"/>
                            <a:chExt cx="9056" cy="2"/>
                          </a:xfrm>
                        </wpg:grpSpPr>
                        <wps:wsp>
                          <wps:cNvPr id="7" name="任意多边形 7"/>
                          <wps:cNvSpPr/>
                          <wps:spPr>
                            <a:xfrm>
                              <a:off x="5" y="10"/>
                              <a:ext cx="9056" cy="2"/>
                            </a:xfrm>
                            <a:custGeom>
                              <a:avLst/>
                              <a:gdLst/>
                              <a:ahLst/>
                              <a:cxnLst/>
                              <a:pathLst>
                                <a:path w="9056">
                                  <a:moveTo>
                                    <a:pt x="0" y="0"/>
                                  </a:moveTo>
                                  <a:lnTo>
                                    <a:pt x="9055" y="0"/>
                                  </a:lnTo>
                                </a:path>
                              </a:pathLst>
                            </a:custGeom>
                            <a:noFill/>
                            <a:ln w="6096" cap="flat" cmpd="sng">
                              <a:solidFill>
                                <a:srgbClr val="000000"/>
                              </a:solidFill>
                              <a:prstDash val="solid"/>
                              <a:headEnd type="none" w="med" len="med"/>
                              <a:tailEnd type="none" w="med" len="med"/>
                            </a:ln>
                          </wps:spPr>
                          <wps:bodyPr upright="1"/>
                        </wps:wsp>
                      </wpg:grpSp>
                      <wpg:grpSp>
                        <wpg:cNvPr id="3" name="组合 10"/>
                        <wpg:cNvGrpSpPr/>
                        <wpg:grpSpPr>
                          <a:xfrm>
                            <a:off x="5" y="4342"/>
                            <a:ext cx="9056" cy="2"/>
                            <a:chOff x="5" y="4342"/>
                            <a:chExt cx="9056" cy="2"/>
                          </a:xfrm>
                        </wpg:grpSpPr>
                        <wps:wsp>
                          <wps:cNvPr id="9" name="任意多边形 9"/>
                          <wps:cNvSpPr/>
                          <wps:spPr>
                            <a:xfrm>
                              <a:off x="5" y="4342"/>
                              <a:ext cx="9056" cy="2"/>
                            </a:xfrm>
                            <a:custGeom>
                              <a:avLst/>
                              <a:gdLst/>
                              <a:ahLst/>
                              <a:cxnLst/>
                              <a:pathLst>
                                <a:path w="9056">
                                  <a:moveTo>
                                    <a:pt x="0" y="0"/>
                                  </a:moveTo>
                                  <a:lnTo>
                                    <a:pt x="9055" y="0"/>
                                  </a:lnTo>
                                </a:path>
                              </a:pathLst>
                            </a:custGeom>
                            <a:noFill/>
                            <a:ln w="6096" cap="flat" cmpd="sng">
                              <a:solidFill>
                                <a:srgbClr val="000000"/>
                              </a:solidFill>
                              <a:prstDash val="solid"/>
                              <a:headEnd type="none" w="med" len="med"/>
                              <a:tailEnd type="none" w="med" len="med"/>
                            </a:ln>
                          </wps:spPr>
                          <wps:bodyPr upright="1"/>
                        </wps:wsp>
                      </wpg:grpSp>
                      <wpg:grpSp>
                        <wpg:cNvPr id="4" name="组合 12"/>
                        <wpg:cNvGrpSpPr/>
                        <wpg:grpSpPr>
                          <a:xfrm>
                            <a:off x="10" y="5"/>
                            <a:ext cx="2" cy="4332"/>
                            <a:chOff x="10" y="5"/>
                            <a:chExt cx="2" cy="4332"/>
                          </a:xfrm>
                        </wpg:grpSpPr>
                        <wps:wsp>
                          <wps:cNvPr id="11" name="任意多边形 11"/>
                          <wps:cNvSpPr/>
                          <wps:spPr>
                            <a:xfrm>
                              <a:off x="10" y="5"/>
                              <a:ext cx="2" cy="4332"/>
                            </a:xfrm>
                            <a:custGeom>
                              <a:avLst/>
                              <a:gdLst/>
                              <a:ahLst/>
                              <a:cxnLst/>
                              <a:pathLst>
                                <a:path h="4332">
                                  <a:moveTo>
                                    <a:pt x="0" y="0"/>
                                  </a:moveTo>
                                  <a:lnTo>
                                    <a:pt x="0" y="4332"/>
                                  </a:lnTo>
                                </a:path>
                              </a:pathLst>
                            </a:custGeom>
                            <a:noFill/>
                            <a:ln w="6096" cap="flat" cmpd="sng">
                              <a:solidFill>
                                <a:srgbClr val="000000"/>
                              </a:solidFill>
                              <a:prstDash val="solid"/>
                              <a:headEnd type="none" w="med" len="med"/>
                              <a:tailEnd type="none" w="med" len="med"/>
                            </a:ln>
                          </wps:spPr>
                          <wps:bodyPr upright="1"/>
                        </wps:wsp>
                      </wpg:grpSp>
                      <wpg:grpSp>
                        <wpg:cNvPr id="5" name="组合 17"/>
                        <wpg:cNvGrpSpPr/>
                        <wpg:grpSpPr>
                          <a:xfrm>
                            <a:off x="33" y="5"/>
                            <a:ext cx="9063" cy="4332"/>
                            <a:chOff x="33" y="5"/>
                            <a:chExt cx="9063" cy="4332"/>
                          </a:xfrm>
                        </wpg:grpSpPr>
                        <wps:wsp>
                          <wps:cNvPr id="13" name="任意多边形 13"/>
                          <wps:cNvSpPr/>
                          <wps:spPr>
                            <a:xfrm>
                              <a:off x="9056" y="5"/>
                              <a:ext cx="2" cy="4332"/>
                            </a:xfrm>
                            <a:custGeom>
                              <a:avLst/>
                              <a:gdLst/>
                              <a:ahLst/>
                              <a:cxnLst/>
                              <a:pathLst>
                                <a:path h="4332">
                                  <a:moveTo>
                                    <a:pt x="0" y="0"/>
                                  </a:moveTo>
                                  <a:lnTo>
                                    <a:pt x="0" y="4332"/>
                                  </a:lnTo>
                                </a:path>
                              </a:pathLst>
                            </a:custGeom>
                            <a:noFill/>
                            <a:ln w="6096" cap="flat" cmpd="sng">
                              <a:solidFill>
                                <a:srgbClr val="000000"/>
                              </a:solidFill>
                              <a:prstDash val="solid"/>
                              <a:headEnd type="none" w="med" len="med"/>
                              <a:tailEnd type="none" w="med" len="med"/>
                            </a:ln>
                          </wps:spPr>
                          <wps:bodyPr upright="1"/>
                        </wps:wsp>
                        <wps:wsp>
                          <wps:cNvPr id="14" name="文本框 14"/>
                          <wps:cNvSpPr txBox="1"/>
                          <wps:spPr>
                            <a:xfrm>
                              <a:off x="33" y="170"/>
                              <a:ext cx="9063" cy="3509"/>
                            </a:xfrm>
                            <a:prstGeom prst="rect">
                              <a:avLst/>
                            </a:prstGeom>
                            <a:noFill/>
                            <a:ln>
                              <a:noFill/>
                            </a:ln>
                          </wps:spPr>
                          <wps:txbx>
                            <w:txbxContent>
                              <w:p>
                                <w:pPr>
                                  <w:spacing w:before="0" w:after="0" w:line="240" w:lineRule="exact"/>
                                  <w:ind w:left="0" w:right="0" w:firstLine="0"/>
                                  <w:jc w:val="right"/>
                                  <w:rPr>
                                    <w:rFonts w:ascii="宋体" w:hAnsi="宋体" w:eastAsia="宋体" w:cs="宋体"/>
                                    <w:kern w:val="0"/>
                                    <w:sz w:val="24"/>
                                    <w:szCs w:val="24"/>
                                    <w:lang w:eastAsia="en-US"/>
                                  </w:rPr>
                                </w:pPr>
                                <w:r>
                                  <w:rPr>
                                    <w:rFonts w:ascii="宋体" w:hAnsi="宋体" w:eastAsia="宋体" w:cs="宋体"/>
                                    <w:b/>
                                    <w:bCs/>
                                    <w:w w:val="99"/>
                                    <w:kern w:val="0"/>
                                    <w:sz w:val="24"/>
                                    <w:szCs w:val="24"/>
                                    <w:lang w:eastAsia="en-US"/>
                                  </w:rPr>
                                  <w:t>正</w:t>
                                </w:r>
                                <w:r>
                                  <w:rPr>
                                    <w:rFonts w:ascii="宋体" w:hAnsi="宋体" w:eastAsia="宋体" w:cs="宋体"/>
                                    <w:b/>
                                    <w:bCs/>
                                    <w:spacing w:val="2"/>
                                    <w:w w:val="99"/>
                                    <w:kern w:val="0"/>
                                    <w:sz w:val="24"/>
                                    <w:szCs w:val="24"/>
                                    <w:lang w:eastAsia="en-US"/>
                                  </w:rPr>
                                  <w:t>本</w:t>
                                </w:r>
                                <w:r>
                                  <w:rPr>
                                    <w:rFonts w:ascii="宋体" w:hAnsi="宋体" w:eastAsia="宋体" w:cs="宋体"/>
                                    <w:b/>
                                    <w:bCs/>
                                    <w:w w:val="99"/>
                                    <w:kern w:val="0"/>
                                    <w:sz w:val="24"/>
                                    <w:szCs w:val="24"/>
                                    <w:lang w:eastAsia="en-US"/>
                                  </w:rPr>
                                  <w:t>/副</w:t>
                                </w:r>
                                <w:r>
                                  <w:rPr>
                                    <w:rFonts w:ascii="宋体" w:hAnsi="宋体" w:eastAsia="宋体" w:cs="宋体"/>
                                    <w:b/>
                                    <w:bCs/>
                                    <w:spacing w:val="2"/>
                                    <w:w w:val="99"/>
                                    <w:kern w:val="0"/>
                                    <w:sz w:val="24"/>
                                    <w:szCs w:val="24"/>
                                    <w:lang w:eastAsia="en-US"/>
                                  </w:rPr>
                                  <w:t>本</w:t>
                                </w:r>
                                <w:r>
                                  <w:rPr>
                                    <w:rFonts w:ascii="宋体" w:hAnsi="宋体" w:eastAsia="宋体" w:cs="宋体"/>
                                    <w:b/>
                                    <w:bCs/>
                                    <w:w w:val="99"/>
                                    <w:kern w:val="0"/>
                                    <w:sz w:val="24"/>
                                    <w:szCs w:val="24"/>
                                    <w:lang w:eastAsia="en-US"/>
                                  </w:rPr>
                                  <w:t>/唱</w:t>
                                </w:r>
                                <w:r>
                                  <w:rPr>
                                    <w:rFonts w:ascii="宋体" w:hAnsi="宋体" w:eastAsia="宋体" w:cs="宋体"/>
                                    <w:b/>
                                    <w:bCs/>
                                    <w:spacing w:val="2"/>
                                    <w:w w:val="99"/>
                                    <w:kern w:val="0"/>
                                    <w:sz w:val="24"/>
                                    <w:szCs w:val="24"/>
                                    <w:lang w:eastAsia="en-US"/>
                                  </w:rPr>
                                  <w:t>标</w:t>
                                </w:r>
                                <w:r>
                                  <w:rPr>
                                    <w:rFonts w:ascii="宋体" w:hAnsi="宋体" w:eastAsia="宋体" w:cs="宋体"/>
                                    <w:b/>
                                    <w:bCs/>
                                    <w:w w:val="99"/>
                                    <w:kern w:val="0"/>
                                    <w:sz w:val="24"/>
                                    <w:szCs w:val="24"/>
                                    <w:lang w:eastAsia="en-US"/>
                                  </w:rPr>
                                  <w:t>信封</w:t>
                                </w:r>
                              </w:p>
                              <w:p>
                                <w:pPr>
                                  <w:spacing w:before="151" w:after="0" w:line="357" w:lineRule="auto"/>
                                  <w:ind w:left="31" w:right="4277" w:firstLine="0"/>
                                  <w:jc w:val="left"/>
                                  <w:rPr>
                                    <w:rFonts w:ascii="宋体" w:hAnsi="宋体" w:eastAsia="宋体" w:cs="宋体"/>
                                    <w:kern w:val="0"/>
                                    <w:sz w:val="24"/>
                                    <w:szCs w:val="24"/>
                                    <w:lang w:eastAsia="en-US"/>
                                  </w:rPr>
                                </w:pPr>
                                <w:r>
                                  <w:rPr>
                                    <w:rFonts w:ascii="宋体" w:hAnsi="宋体" w:eastAsia="宋体" w:cs="宋体"/>
                                    <w:kern w:val="0"/>
                                    <w:sz w:val="24"/>
                                    <w:szCs w:val="24"/>
                                    <w:lang w:eastAsia="en-US"/>
                                  </w:rPr>
                                  <w:t>收件人名称：广州</w:t>
                                </w:r>
                                <w:r>
                                  <w:rPr>
                                    <w:rFonts w:hint="eastAsia" w:ascii="宋体" w:hAnsi="宋体" w:eastAsia="宋体" w:cs="宋体"/>
                                    <w:kern w:val="0"/>
                                    <w:sz w:val="24"/>
                                    <w:szCs w:val="24"/>
                                    <w:lang w:val="en-US" w:eastAsia="zh-CN"/>
                                  </w:rPr>
                                  <w:t>市政务服务数据管理局</w:t>
                                </w:r>
                                <w:r>
                                  <w:rPr>
                                    <w:rFonts w:ascii="宋体" w:hAnsi="宋体" w:eastAsia="宋体" w:cs="宋体"/>
                                    <w:kern w:val="0"/>
                                    <w:sz w:val="24"/>
                                    <w:szCs w:val="24"/>
                                    <w:lang w:eastAsia="en-US"/>
                                  </w:rPr>
                                  <w:t xml:space="preserve"> </w:t>
                                </w:r>
                              </w:p>
                              <w:p>
                                <w:pPr>
                                  <w:spacing w:before="36" w:after="0" w:line="355" w:lineRule="auto"/>
                                  <w:ind w:left="31" w:right="1488" w:hanging="32"/>
                                  <w:jc w:val="left"/>
                                  <w:rPr>
                                    <w:rFonts w:ascii="宋体" w:hAnsi="宋体" w:eastAsia="宋体" w:cs="宋体"/>
                                    <w:kern w:val="0"/>
                                    <w:sz w:val="24"/>
                                    <w:szCs w:val="24"/>
                                    <w:lang w:eastAsia="en-US"/>
                                  </w:rPr>
                                </w:pPr>
                                <w:r>
                                  <w:rPr>
                                    <w:rFonts w:ascii="宋体" w:hAnsi="宋体" w:eastAsia="宋体" w:cs="宋体"/>
                                    <w:kern w:val="0"/>
                                    <w:sz w:val="24"/>
                                    <w:szCs w:val="24"/>
                                    <w:lang w:eastAsia="en-US"/>
                                  </w:rPr>
                                  <w:t>采购项目名称：</w:t>
                                </w:r>
                                <w:r>
                                  <w:rPr>
                                    <w:rFonts w:hint="eastAsia" w:ascii="宋体" w:hAnsi="宋体" w:eastAsia="宋体" w:cs="宋体"/>
                                    <w:kern w:val="0"/>
                                    <w:sz w:val="24"/>
                                    <w:szCs w:val="24"/>
                                    <w:lang w:eastAsia="en-US"/>
                                  </w:rPr>
                                  <w:t>2022年广州市政务服务监督日常运营管理购买服务项目</w:t>
                                </w:r>
                                <w:r>
                                  <w:rPr>
                                    <w:rFonts w:ascii="宋体" w:hAnsi="宋体" w:eastAsia="宋体" w:cs="宋体"/>
                                    <w:kern w:val="0"/>
                                    <w:sz w:val="24"/>
                                    <w:szCs w:val="24"/>
                                    <w:lang w:eastAsia="en-US"/>
                                  </w:rPr>
                                  <w:t xml:space="preserve"> </w:t>
                                </w:r>
                              </w:p>
                              <w:p>
                                <w:pPr>
                                  <w:spacing w:before="36" w:after="0" w:line="355" w:lineRule="auto"/>
                                  <w:ind w:left="31" w:right="1488" w:hanging="32"/>
                                  <w:jc w:val="left"/>
                                  <w:rPr>
                                    <w:rFonts w:ascii="宋体" w:hAnsi="宋体" w:eastAsia="宋体" w:cs="宋体"/>
                                    <w:kern w:val="0"/>
                                    <w:sz w:val="24"/>
                                    <w:szCs w:val="24"/>
                                    <w:lang w:eastAsia="en-US"/>
                                  </w:rPr>
                                </w:pPr>
                                <w:r>
                                  <w:rPr>
                                    <w:rFonts w:hint="eastAsia" w:ascii="宋体" w:hAnsi="宋体" w:eastAsia="宋体" w:cs="宋体"/>
                                    <w:kern w:val="0"/>
                                    <w:sz w:val="24"/>
                                    <w:szCs w:val="24"/>
                                    <w:lang w:eastAsia="zh-CN"/>
                                  </w:rPr>
                                  <w:t>供应商</w:t>
                                </w:r>
                                <w:r>
                                  <w:rPr>
                                    <w:rFonts w:ascii="宋体" w:hAnsi="宋体" w:eastAsia="宋体" w:cs="宋体"/>
                                    <w:kern w:val="0"/>
                                    <w:sz w:val="24"/>
                                    <w:szCs w:val="24"/>
                                    <w:lang w:eastAsia="en-US"/>
                                  </w:rPr>
                                  <w:t>全称：</w:t>
                                </w:r>
                              </w:p>
                              <w:p>
                                <w:pPr>
                                  <w:spacing w:before="38" w:after="0" w:line="355" w:lineRule="auto"/>
                                  <w:ind w:left="31" w:right="7157" w:firstLine="0"/>
                                  <w:jc w:val="left"/>
                                  <w:rPr>
                                    <w:rFonts w:ascii="宋体" w:hAnsi="宋体" w:eastAsia="宋体" w:cs="宋体"/>
                                    <w:kern w:val="0"/>
                                    <w:sz w:val="24"/>
                                    <w:szCs w:val="24"/>
                                    <w:lang w:eastAsia="en-US"/>
                                  </w:rPr>
                                </w:pPr>
                                <w:r>
                                  <w:rPr>
                                    <w:rFonts w:hint="eastAsia" w:ascii="宋体" w:hAnsi="宋体" w:eastAsia="宋体" w:cs="宋体"/>
                                    <w:kern w:val="0"/>
                                    <w:sz w:val="24"/>
                                    <w:szCs w:val="24"/>
                                    <w:lang w:eastAsia="zh-CN"/>
                                  </w:rPr>
                                  <w:t>供应商</w:t>
                                </w:r>
                                <w:r>
                                  <w:rPr>
                                    <w:rFonts w:ascii="宋体" w:hAnsi="宋体" w:eastAsia="宋体" w:cs="宋体"/>
                                    <w:kern w:val="0"/>
                                    <w:sz w:val="24"/>
                                    <w:szCs w:val="24"/>
                                    <w:lang w:eastAsia="en-US"/>
                                  </w:rPr>
                                  <w:t>地址：</w:t>
                                </w:r>
                              </w:p>
                              <w:p>
                                <w:pPr>
                                  <w:spacing w:before="38" w:after="0" w:line="355" w:lineRule="auto"/>
                                  <w:ind w:left="31" w:right="7157" w:firstLine="0"/>
                                  <w:jc w:val="left"/>
                                  <w:rPr>
                                    <w:rFonts w:ascii="宋体" w:hAnsi="宋体" w:eastAsia="宋体" w:cs="宋体"/>
                                    <w:kern w:val="0"/>
                                    <w:sz w:val="24"/>
                                    <w:szCs w:val="24"/>
                                    <w:lang w:eastAsia="en-US"/>
                                  </w:rPr>
                                </w:pPr>
                                <w:r>
                                  <w:rPr>
                                    <w:rFonts w:ascii="宋体" w:hAnsi="宋体" w:eastAsia="宋体" w:cs="宋体"/>
                                    <w:kern w:val="0"/>
                                    <w:sz w:val="24"/>
                                    <w:szCs w:val="24"/>
                                    <w:lang w:eastAsia="en-US"/>
                                  </w:rPr>
                                  <w:t>联 系 人：</w:t>
                                </w:r>
                              </w:p>
                              <w:p>
                                <w:pPr>
                                  <w:spacing w:before="38" w:after="0" w:line="240" w:lineRule="auto"/>
                                  <w:ind w:left="31" w:right="0" w:firstLine="0"/>
                                  <w:jc w:val="left"/>
                                  <w:rPr>
                                    <w:rFonts w:ascii="宋体" w:hAnsi="宋体" w:eastAsia="宋体" w:cs="宋体"/>
                                    <w:kern w:val="0"/>
                                    <w:sz w:val="24"/>
                                    <w:szCs w:val="24"/>
                                    <w:lang w:eastAsia="en-US"/>
                                  </w:rPr>
                                </w:pPr>
                                <w:r>
                                  <w:rPr>
                                    <w:rFonts w:ascii="宋体" w:hAnsi="宋体" w:eastAsia="宋体" w:cs="宋体"/>
                                    <w:kern w:val="0"/>
                                    <w:sz w:val="24"/>
                                    <w:szCs w:val="24"/>
                                    <w:lang w:eastAsia="en-US"/>
                                  </w:rPr>
                                  <w:t>联系电话：</w:t>
                                </w:r>
                              </w:p>
                            </w:txbxContent>
                          </wps:txbx>
                          <wps:bodyPr lIns="0" tIns="0" rIns="0" bIns="0" upright="1"/>
                        </wps:wsp>
                        <wps:wsp>
                          <wps:cNvPr id="15" name="文本框 15"/>
                          <wps:cNvSpPr txBox="1"/>
                          <wps:spPr>
                            <a:xfrm>
                              <a:off x="355" y="3904"/>
                              <a:ext cx="240" cy="240"/>
                            </a:xfrm>
                            <a:prstGeom prst="rect">
                              <a:avLst/>
                            </a:prstGeom>
                            <a:noFill/>
                            <a:ln>
                              <a:noFill/>
                            </a:ln>
                          </wps:spPr>
                          <wps:txbx>
                            <w:txbxContent>
                              <w:p>
                                <w:pPr>
                                  <w:spacing w:before="0" w:after="0" w:line="240" w:lineRule="exact"/>
                                  <w:ind w:left="0" w:right="0" w:firstLine="0"/>
                                  <w:jc w:val="left"/>
                                  <w:rPr>
                                    <w:rFonts w:ascii="宋体" w:hAnsi="宋体" w:eastAsia="宋体" w:cs="宋体"/>
                                    <w:kern w:val="0"/>
                                    <w:sz w:val="24"/>
                                    <w:szCs w:val="24"/>
                                    <w:lang w:eastAsia="en-US"/>
                                  </w:rPr>
                                </w:pPr>
                                <w:r>
                                  <w:rPr>
                                    <w:rFonts w:ascii="宋体" w:hAnsi="宋体" w:eastAsia="宋体" w:cs="宋体"/>
                                    <w:b/>
                                    <w:bCs/>
                                    <w:w w:val="99"/>
                                    <w:kern w:val="0"/>
                                    <w:sz w:val="24"/>
                                    <w:szCs w:val="24"/>
                                    <w:lang w:eastAsia="en-US"/>
                                  </w:rPr>
                                  <w:t>在</w:t>
                                </w:r>
                              </w:p>
                            </w:txbxContent>
                          </wps:txbx>
                          <wps:bodyPr lIns="0" tIns="0" rIns="0" bIns="0" upright="1"/>
                        </wps:wsp>
                        <wps:wsp>
                          <wps:cNvPr id="16" name="文本框 16"/>
                          <wps:cNvSpPr txBox="1"/>
                          <wps:spPr>
                            <a:xfrm>
                              <a:off x="1198" y="3904"/>
                              <a:ext cx="5782" cy="240"/>
                            </a:xfrm>
                            <a:prstGeom prst="rect">
                              <a:avLst/>
                            </a:prstGeom>
                            <a:noFill/>
                            <a:ln>
                              <a:noFill/>
                            </a:ln>
                          </wps:spPr>
                          <wps:txbx>
                            <w:txbxContent>
                              <w:p>
                                <w:pPr>
                                  <w:tabs>
                                    <w:tab w:val="left" w:pos="602"/>
                                    <w:tab w:val="left" w:pos="1204"/>
                                    <w:tab w:val="left" w:pos="1807"/>
                                    <w:tab w:val="left" w:pos="2409"/>
                                  </w:tabs>
                                  <w:spacing w:before="0" w:after="0" w:line="240" w:lineRule="exact"/>
                                  <w:ind w:left="0" w:right="0" w:firstLine="0"/>
                                  <w:jc w:val="left"/>
                                  <w:rPr>
                                    <w:rFonts w:ascii="宋体" w:hAnsi="宋体" w:eastAsia="宋体" w:cs="宋体"/>
                                    <w:kern w:val="0"/>
                                    <w:sz w:val="24"/>
                                    <w:szCs w:val="24"/>
                                    <w:lang w:eastAsia="en-US"/>
                                  </w:rPr>
                                </w:pPr>
                                <w:r>
                                  <w:rPr>
                                    <w:rFonts w:ascii="宋体" w:hAnsi="宋体" w:eastAsia="宋体" w:cs="宋体"/>
                                    <w:b/>
                                    <w:bCs/>
                                    <w:w w:val="99"/>
                                    <w:kern w:val="0"/>
                                    <w:sz w:val="24"/>
                                    <w:szCs w:val="24"/>
                                    <w:lang w:eastAsia="en-US"/>
                                  </w:rPr>
                                  <w:t>年</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月</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日</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时</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分</w:t>
                                </w:r>
                                <w:r>
                                  <w:rPr>
                                    <w:rFonts w:ascii="宋体" w:hAnsi="宋体" w:eastAsia="宋体" w:cs="宋体"/>
                                    <w:b/>
                                    <w:bCs/>
                                    <w:spacing w:val="2"/>
                                    <w:w w:val="99"/>
                                    <w:kern w:val="0"/>
                                    <w:sz w:val="24"/>
                                    <w:szCs w:val="24"/>
                                    <w:lang w:eastAsia="en-US"/>
                                  </w:rPr>
                                  <w:t>（</w:t>
                                </w:r>
                                <w:r>
                                  <w:rPr>
                                    <w:rFonts w:hint="eastAsia" w:ascii="宋体" w:hAnsi="宋体" w:eastAsia="宋体" w:cs="宋体"/>
                                    <w:b/>
                                    <w:bCs/>
                                    <w:w w:val="99"/>
                                    <w:kern w:val="0"/>
                                    <w:sz w:val="24"/>
                                    <w:szCs w:val="24"/>
                                    <w:lang w:eastAsia="zh-CN"/>
                                  </w:rPr>
                                  <w:t>报价</w:t>
                                </w:r>
                                <w:r>
                                  <w:rPr>
                                    <w:rFonts w:ascii="宋体" w:hAnsi="宋体" w:eastAsia="宋体" w:cs="宋体"/>
                                    <w:b/>
                                    <w:bCs/>
                                    <w:w w:val="99"/>
                                    <w:kern w:val="0"/>
                                    <w:sz w:val="24"/>
                                    <w:szCs w:val="24"/>
                                    <w:lang w:eastAsia="en-US"/>
                                  </w:rPr>
                                  <w:t>截止</w:t>
                                </w:r>
                                <w:r>
                                  <w:rPr>
                                    <w:rFonts w:ascii="宋体" w:hAnsi="宋体" w:eastAsia="宋体" w:cs="宋体"/>
                                    <w:b/>
                                    <w:bCs/>
                                    <w:spacing w:val="2"/>
                                    <w:w w:val="99"/>
                                    <w:kern w:val="0"/>
                                    <w:sz w:val="24"/>
                                    <w:szCs w:val="24"/>
                                    <w:lang w:eastAsia="en-US"/>
                                  </w:rPr>
                                  <w:t>时</w:t>
                                </w:r>
                                <w:r>
                                  <w:rPr>
                                    <w:rFonts w:ascii="宋体" w:hAnsi="宋体" w:eastAsia="宋体" w:cs="宋体"/>
                                    <w:b/>
                                    <w:bCs/>
                                    <w:w w:val="99"/>
                                    <w:kern w:val="0"/>
                                    <w:sz w:val="24"/>
                                    <w:szCs w:val="24"/>
                                    <w:lang w:eastAsia="en-US"/>
                                  </w:rPr>
                                  <w:t>间</w:t>
                                </w:r>
                                <w:r>
                                  <w:rPr>
                                    <w:rFonts w:ascii="宋体" w:hAnsi="宋体" w:eastAsia="宋体" w:cs="宋体"/>
                                    <w:b/>
                                    <w:bCs/>
                                    <w:spacing w:val="2"/>
                                    <w:w w:val="99"/>
                                    <w:kern w:val="0"/>
                                    <w:sz w:val="24"/>
                                    <w:szCs w:val="24"/>
                                    <w:lang w:eastAsia="en-US"/>
                                  </w:rPr>
                                  <w:t>）</w:t>
                                </w:r>
                                <w:r>
                                  <w:rPr>
                                    <w:rFonts w:ascii="宋体" w:hAnsi="宋体" w:eastAsia="宋体" w:cs="宋体"/>
                                    <w:b/>
                                    <w:bCs/>
                                    <w:w w:val="99"/>
                                    <w:kern w:val="0"/>
                                    <w:sz w:val="24"/>
                                    <w:szCs w:val="24"/>
                                    <w:lang w:eastAsia="en-US"/>
                                  </w:rPr>
                                  <w:t>前不</w:t>
                                </w:r>
                                <w:r>
                                  <w:rPr>
                                    <w:rFonts w:ascii="宋体" w:hAnsi="宋体" w:eastAsia="宋体" w:cs="宋体"/>
                                    <w:b/>
                                    <w:bCs/>
                                    <w:spacing w:val="2"/>
                                    <w:w w:val="99"/>
                                    <w:kern w:val="0"/>
                                    <w:sz w:val="24"/>
                                    <w:szCs w:val="24"/>
                                    <w:lang w:eastAsia="en-US"/>
                                  </w:rPr>
                                  <w:t>得</w:t>
                                </w:r>
                                <w:r>
                                  <w:rPr>
                                    <w:rFonts w:ascii="宋体" w:hAnsi="宋体" w:eastAsia="宋体" w:cs="宋体"/>
                                    <w:b/>
                                    <w:bCs/>
                                    <w:w w:val="99"/>
                                    <w:kern w:val="0"/>
                                    <w:sz w:val="24"/>
                                    <w:szCs w:val="24"/>
                                    <w:lang w:eastAsia="en-US"/>
                                  </w:rPr>
                                  <w:t>开启</w:t>
                                </w:r>
                              </w:p>
                            </w:txbxContent>
                          </wps:txbx>
                          <wps:bodyPr lIns="0" tIns="0" rIns="0" bIns="0" upright="1"/>
                        </wps:wsp>
                      </wpg:grpSp>
                    </wpg:wgp>
                  </a:graphicData>
                </a:graphic>
              </wp:inline>
            </w:drawing>
          </mc:Choice>
          <mc:Fallback>
            <w:pict>
              <v:group id="_x0000_s1026" o:spid="_x0000_s1026" o:spt="203" style="height:219.45pt;width:444.85pt;" coordorigin="5,5" coordsize="9091,4339" o:gfxdata="UEsDBAoAAAAAAIdO4kAAAAAAAAAAAAAAAAAEAAAAZHJzL1BLAwQUAAAACACHTuJA2iwugNcAAAAF&#10;AQAADwAAAGRycy9kb3ducmV2LnhtbE2PQWvCQBCF74X+h2UKvdVNqrUxzUaKtJ5EUAvibcyOSTA7&#10;G7Jrov++217ay8DjPd77JptfTSN66lxtWUE8ikAQF1bXXCr42n0+JSCcR9bYWCYFN3Iwz+/vMky1&#10;HXhD/daXIpSwS1FB5X2bSumKigy6kW2Jg3eynUEfZFdK3eEQyk0jn6NoKg3WHBYqbGlRUXHeXoyC&#10;5YDD+zj+6Ffn0+J22L2s96uYlHp8iKM3EJ6u/i8MP/gBHfLAdLQX1k40CsIj/vcGL0lmryCOCibj&#10;ZAYyz+R/+vwbUEsDBBQAAAAIAIdO4kDVuXkwbAQAAPgWAAAOAAAAZHJzL2Uyb0RvYy54bWztWM2O&#10;5DQQviPxDlbuTCf9O4mmZyWY3RESgpV2eQB34vxISWzZ7p+5r4AbnDggLqz2yAugETwNM/AYlB3b&#10;6aS3UfegWRbUc+ip+L++qq/K5Ysnm6pEK8JFQeu5F5z5HiJ1TJOizubely+ffXTuISFxneCS1mTu&#10;3RDhPbn88IOLNYvIkOa0TAhHsEgtojWbe7mULBoMRJyTCoszykgNnSnlFZbwybNBwvEaVq/KwdD3&#10;p4M15QnjNCZCQOtV0+mZFfkhC9I0LWJyReNlRWrZrMpJiSWoJPKCCe9SnzZNSSy/SFNBJCrnHmgq&#10;9S9sAvJC/Q4uL3CUcczyIjZHwIccoadThYsaNnVLXWGJ0ZIXO0tVRcypoKk8i2k1aBTRiIAWgd/D&#10;5prTJdO6ZNE6Yw50MFQP9QcvG3++es5RkYAneKjGFRj8j9tXd999gwKFzZplEQy55uwFe85NQ9Z8&#10;KXU3Ka/Uf1AEbTSqNw5VspEohsbJdBxOwomHYugbzs5nfjBpcI9zMI6aB53Q51qfmpmhH8Kp1LTx&#10;aBSqOQO75UCdzB3EfTwuRMMeROcPgKhRNTCeZzEK/cnUAPRWaOz4OG+x6czYCwyQVLSeI/6Z57zI&#10;MSPaIYVyC+M5MwvL77e396++vXvzw5+//XL362s0a/DRY53/iEiAK73FeQ5CxumJo3gp5DWh2v/w&#10;6jMhGy4nVsK5leJNbUWGpWpW2ysRreeexl41VHRFXlLdJXveDNu2vWW9PQqmNyfXJoWBTTcIagPt&#10;sm5TaNw+dU2fFWWpj13W6ihTP1RugCGsphDOQKwYUFPUmQ4ugpZFoqaoMwqeLT4pOVphFdr0n2FI&#10;ZxjjQl5hkTfjdFfjYTnBydM6QfKGAelriPWeOkJFEg+VBFKDkvTZJC7KQ0Zq3UHhNbM2VtKCJjfg&#10;KEvGiyyH+Kvjih4DjqlHGyI30UZz+nFpPLL+aiOdttyRoa6x+Xg0HjYgHcrkdsZ7yeXQYtPnsg6/&#10;yp7A+0O53Oq6Bx3wGJtBtnlxYrOi84nNf3MdarPP2HqsZbMm5JFshvy6dQOx3gr53lw+DMndhaU7&#10;vmVyb4bz7/515R1k5cBd6PpUhh6I6wdzuavrHmycpt0M92Am5/rON9Rpr8287Ii83FgULo7adjo3&#10;qbQNwikvv595GVJqtwIx98ejSpARZPe2lrDeGvpTaN9D5u6Ulsy7k5yX/xt8dteWHT6PjuJzU2vs&#10;YrQvdp0Y/f+4aSvSP3otGLh0fP/91/c//nz/01cI2rr5BsnNxxTKfpeH9lSEhpjBbKdatmweTfzu&#10;uwBEdyh4VFmIlDD3ODwB6SxiU5FKAGaIKqM6NVinQaeMnXJGbhYbo42pbMpPayir1eOSFbgVFlbY&#10;V/28G5u4wLplE/3YsnUHONgmptodhb42K45sjB2OAQP9xgMCQOSCZQv4ySb2zSSAOr9Jdls2mT6Q&#10;J0EQwqMtRPRdo0xm5yauK/P8h63SZlzzZgAPotrHzOOtenHd/taj2gfry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AYAAFtDb250ZW50X1R5&#10;cGVzXS54bWxQSwECFAAKAAAAAACHTuJAAAAAAAAAAAAAAAAABgAAAAAAAAAAABAAAAC+BQAAX3Jl&#10;bHMvUEsBAhQAFAAAAAgAh07iQIoUZjzRAAAAlAEAAAsAAAAAAAAAAQAgAAAA4gUAAF9yZWxzLy5y&#10;ZWxzUEsBAhQACgAAAAAAh07iQAAAAAAAAAAAAAAAAAQAAAAAAAAAAAAQAAAAAAAAAGRycy9QSwEC&#10;FAAUAAAACACHTuJA2iwugNcAAAAFAQAADwAAAAAAAAABACAAAAAiAAAAZHJzL2Rvd25yZXYueG1s&#10;UEsBAhQAFAAAAAgAh07iQNW5eTBsBAAA+BYAAA4AAAAAAAAAAQAgAAAAJgEAAGRycy9lMm9Eb2Mu&#10;eG1sUEsFBgAAAAAGAAYAWQEAAAQIAAAAAA==&#10;">
                <o:lock v:ext="edit" aspectratio="f"/>
                <v:group id="组合 8" o:spid="_x0000_s1026" o:spt="203" style="position:absolute;left:5;top:10;height:2;width:9056;" coordorigin="5,10" coordsize="9056,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5;top:10;height:2;width:9056;" filled="f" stroked="t" coordsize="9056,1" o:gfxdata="UEsDBAoAAAAAAIdO4kAAAAAAAAAAAAAAAAAEAAAAZHJzL1BLAwQUAAAACACHTuJAzFC+x70AAADa&#10;AAAADwAAAGRycy9kb3ducmV2LnhtbEWPMW/CMBSE90r9D9ar1KUCJx1KCXEYWlF1qkjowvYUP5JA&#10;/BzZJoF/X1dCYjzd3Xe6fH0xvRjJ+c6ygnSegCCure64UfC728zeQfiArLG3TAqu5GFdPD7kmGk7&#10;cUljFRoRIewzVNCGMGRS+rolg35uB+LoHawzGKJ0jdQOpwg3vXxNkjdpsOO40OJAHy3Vp+psImX7&#10;U8qvQzO64/L6Ofmyr/cvqVLPT2myAhHoEu7hW/tbK1jA/5V4A2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L7HvQAA&#10;ANoAAAAPAAAAAAAAAAEAIAAAACIAAABkcnMvZG93bnJldi54bWxQSwECFAAUAAAACACHTuJAMy8F&#10;njsAAAA5AAAAEAAAAAAAAAABACAAAAAMAQAAZHJzL3NoYXBleG1sLnhtbFBLBQYAAAAABgAGAFsB&#10;AAC2AwAAAAA=&#10;" path="m0,0l9055,0e">
                    <v:fill on="f" focussize="0,0"/>
                    <v:stroke weight="0.48pt" color="#000000" joinstyle="round"/>
                    <v:imagedata o:title=""/>
                    <o:lock v:ext="edit" aspectratio="f"/>
                  </v:shape>
                </v:group>
                <v:group id="组合 10" o:spid="_x0000_s1026" o:spt="203" style="position:absolute;left:5;top:4342;height:2;width:9056;" coordorigin="5,4342" coordsize="9056,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5;top:4342;height:2;width:9056;" filled="f" stroked="t" coordsize="9056,1" o:gfxdata="UEsDBAoAAAAAAIdO4kAAAAAAAAAAAAAAAAAEAAAAZHJzL1BLAwQUAAAACACHTuJA0oOPLrsAAADa&#10;AAAADwAAAGRycy9kb3ducmV2LnhtbEWPQYvCMBSE7wv+h/CEvSyadg+LVqMHRfEkW/Xi7dE822rz&#10;UpLY6r83Cwseh5n5hpkvH6YRHTlfW1aQjhMQxIXVNZcKTsfNaALCB2SNjWVS8CQPy8XgY46Ztj3n&#10;1B1CKSKEfYYKqhDaTEpfVGTQj21LHL2LdQZDlK6U2mEf4aaR30nyIw3WHBcqbGlVUXE73E2k/O5z&#10;ub2UnbtOn+ve501x/kqV+hymyQxEoEd4h//bO61gCn9X4g2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OPLrsAAADa&#10;AAAADwAAAAAAAAABACAAAAAiAAAAZHJzL2Rvd25yZXYueG1sUEsBAhQAFAAAAAgAh07iQDMvBZ47&#10;AAAAOQAAABAAAAAAAAAAAQAgAAAACgEAAGRycy9zaGFwZXhtbC54bWxQSwUGAAAAAAYABgBbAQAA&#10;tAMAAAAA&#10;" path="m0,0l9055,0e">
                    <v:fill on="f" focussize="0,0"/>
                    <v:stroke weight="0.48pt" color="#000000" joinstyle="round"/>
                    <v:imagedata o:title=""/>
                    <o:lock v:ext="edit" aspectratio="f"/>
                  </v:shape>
                </v:group>
                <v:group id="组合 12" o:spid="_x0000_s1026" o:spt="203" style="position:absolute;left:10;top:5;height:4332;width:2;" coordorigin="10,5" coordsize="2,433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0;top:5;height:4332;width:2;" filled="f" stroked="t" coordsize="1,4332" o:gfxdata="UEsDBAoAAAAAAIdO4kAAAAAAAAAAAAAAAAAEAAAAZHJzL1BLAwQUAAAACACHTuJANwVUObwAAADb&#10;AAAADwAAAGRycy9kb3ducmV2LnhtbEVPPWvDMBDdC/kP4gLdatmFtsGxkiFQKIRC6mTIeFhnW4l1&#10;cizVdv99VCh0u8f7vGI7206MNHjjWEGWpCCIK6cNNwpOx/enFQgfkDV2jknBD3nYbhYPBebaTfxF&#10;YxkaEUPY56igDaHPpfRVSxZ94nriyNVusBgiHBqpB5xiuO3kc5q+SouGY0OLPe1aqq7lt1VQ7/fu&#10;c3y5mcObGa/e15fsPB+Velxm6RpEoDn8i//cHzrOz+D3l3iA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FVDm8AAAA&#10;2wAAAA8AAAAAAAAAAQAgAAAAIgAAAGRycy9kb3ducmV2LnhtbFBLAQIUABQAAAAIAIdO4kAzLwWe&#10;OwAAADkAAAAQAAAAAAAAAAEAIAAAAAsBAABkcnMvc2hhcGV4bWwueG1sUEsFBgAAAAAGAAYAWwEA&#10;ALUDAAAAAA==&#10;" path="m0,0l0,4332e">
                    <v:fill on="f" focussize="0,0"/>
                    <v:stroke weight="0.48pt" color="#000000" joinstyle="round"/>
                    <v:imagedata o:title=""/>
                    <o:lock v:ext="edit" aspectratio="f"/>
                  </v:shape>
                </v:group>
                <v:group id="组合 17" o:spid="_x0000_s1026" o:spt="203" style="position:absolute;left:33;top:5;height:4332;width:9063;" coordorigin="33,5" coordsize="9063,433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9056;top:5;height:4332;width:2;" filled="f" stroked="t" coordsize="1,4332" o:gfxdata="UEsDBAoAAAAAAIdO4kAAAAAAAAAAAAAAAAAEAAAAZHJzL1BLAwQUAAAACACHTuJAqJtv1bwAAADb&#10;AAAADwAAAGRycy9kb3ducmV2LnhtbEVPTWvCQBC9F/wPywi91U1aWiW65iAUhFBojQePQ3aSrGZn&#10;Y3aN6b/vFgq9zeN9ziafbCdGGrxxrCBdJCCIK6cNNwqO5fvTCoQPyBo7x6Tgmzzk29nDBjPt7vxF&#10;4yE0Ioawz1BBG0KfSemrliz6heuJI1e7wWKIcGikHvAew20nn5PkTVo0HBta7GnXUnU53KyCuijc&#10;x/h6NZ9LM168r8/paSqVepynyRpEoCn8i//cex3nv8D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b9W8AAAA&#10;2wAAAA8AAAAAAAAAAQAgAAAAIgAAAGRycy9kb3ducmV2LnhtbFBLAQIUABQAAAAIAIdO4kAzLwWe&#10;OwAAADkAAAAQAAAAAAAAAAEAIAAAAAsBAABkcnMvc2hhcGV4bWwueG1sUEsFBgAAAAAGAAYAWwEA&#10;ALUDAAAAAA==&#10;" path="m0,0l0,4332e">
                    <v:fill on="f" focussize="0,0"/>
                    <v:stroke weight="0.48pt" color="#000000" joinstyle="round"/>
                    <v:imagedata o:title=""/>
                    <o:lock v:ext="edit" aspectratio="f"/>
                  </v:shape>
                  <v:shape id="_x0000_s1026" o:spid="_x0000_s1026" o:spt="202" type="#_x0000_t202" style="position:absolute;left:33;top:170;height:3509;width:906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after="0" w:line="240" w:lineRule="exact"/>
                            <w:ind w:left="0" w:right="0" w:firstLine="0"/>
                            <w:jc w:val="right"/>
                            <w:rPr>
                              <w:rFonts w:ascii="宋体" w:hAnsi="宋体" w:eastAsia="宋体" w:cs="宋体"/>
                              <w:kern w:val="0"/>
                              <w:sz w:val="24"/>
                              <w:szCs w:val="24"/>
                              <w:lang w:eastAsia="en-US"/>
                            </w:rPr>
                          </w:pPr>
                          <w:r>
                            <w:rPr>
                              <w:rFonts w:ascii="宋体" w:hAnsi="宋体" w:eastAsia="宋体" w:cs="宋体"/>
                              <w:b/>
                              <w:bCs/>
                              <w:w w:val="99"/>
                              <w:kern w:val="0"/>
                              <w:sz w:val="24"/>
                              <w:szCs w:val="24"/>
                              <w:lang w:eastAsia="en-US"/>
                            </w:rPr>
                            <w:t>正</w:t>
                          </w:r>
                          <w:r>
                            <w:rPr>
                              <w:rFonts w:ascii="宋体" w:hAnsi="宋体" w:eastAsia="宋体" w:cs="宋体"/>
                              <w:b/>
                              <w:bCs/>
                              <w:spacing w:val="2"/>
                              <w:w w:val="99"/>
                              <w:kern w:val="0"/>
                              <w:sz w:val="24"/>
                              <w:szCs w:val="24"/>
                              <w:lang w:eastAsia="en-US"/>
                            </w:rPr>
                            <w:t>本</w:t>
                          </w:r>
                          <w:r>
                            <w:rPr>
                              <w:rFonts w:ascii="宋体" w:hAnsi="宋体" w:eastAsia="宋体" w:cs="宋体"/>
                              <w:b/>
                              <w:bCs/>
                              <w:w w:val="99"/>
                              <w:kern w:val="0"/>
                              <w:sz w:val="24"/>
                              <w:szCs w:val="24"/>
                              <w:lang w:eastAsia="en-US"/>
                            </w:rPr>
                            <w:t>/副</w:t>
                          </w:r>
                          <w:r>
                            <w:rPr>
                              <w:rFonts w:ascii="宋体" w:hAnsi="宋体" w:eastAsia="宋体" w:cs="宋体"/>
                              <w:b/>
                              <w:bCs/>
                              <w:spacing w:val="2"/>
                              <w:w w:val="99"/>
                              <w:kern w:val="0"/>
                              <w:sz w:val="24"/>
                              <w:szCs w:val="24"/>
                              <w:lang w:eastAsia="en-US"/>
                            </w:rPr>
                            <w:t>本</w:t>
                          </w:r>
                          <w:r>
                            <w:rPr>
                              <w:rFonts w:ascii="宋体" w:hAnsi="宋体" w:eastAsia="宋体" w:cs="宋体"/>
                              <w:b/>
                              <w:bCs/>
                              <w:w w:val="99"/>
                              <w:kern w:val="0"/>
                              <w:sz w:val="24"/>
                              <w:szCs w:val="24"/>
                              <w:lang w:eastAsia="en-US"/>
                            </w:rPr>
                            <w:t>/唱</w:t>
                          </w:r>
                          <w:r>
                            <w:rPr>
                              <w:rFonts w:ascii="宋体" w:hAnsi="宋体" w:eastAsia="宋体" w:cs="宋体"/>
                              <w:b/>
                              <w:bCs/>
                              <w:spacing w:val="2"/>
                              <w:w w:val="99"/>
                              <w:kern w:val="0"/>
                              <w:sz w:val="24"/>
                              <w:szCs w:val="24"/>
                              <w:lang w:eastAsia="en-US"/>
                            </w:rPr>
                            <w:t>标</w:t>
                          </w:r>
                          <w:r>
                            <w:rPr>
                              <w:rFonts w:ascii="宋体" w:hAnsi="宋体" w:eastAsia="宋体" w:cs="宋体"/>
                              <w:b/>
                              <w:bCs/>
                              <w:w w:val="99"/>
                              <w:kern w:val="0"/>
                              <w:sz w:val="24"/>
                              <w:szCs w:val="24"/>
                              <w:lang w:eastAsia="en-US"/>
                            </w:rPr>
                            <w:t>信封</w:t>
                          </w:r>
                        </w:p>
                        <w:p>
                          <w:pPr>
                            <w:spacing w:before="151" w:after="0" w:line="357" w:lineRule="auto"/>
                            <w:ind w:left="31" w:right="4277" w:firstLine="0"/>
                            <w:jc w:val="left"/>
                            <w:rPr>
                              <w:rFonts w:ascii="宋体" w:hAnsi="宋体" w:eastAsia="宋体" w:cs="宋体"/>
                              <w:kern w:val="0"/>
                              <w:sz w:val="24"/>
                              <w:szCs w:val="24"/>
                              <w:lang w:eastAsia="en-US"/>
                            </w:rPr>
                          </w:pPr>
                          <w:r>
                            <w:rPr>
                              <w:rFonts w:ascii="宋体" w:hAnsi="宋体" w:eastAsia="宋体" w:cs="宋体"/>
                              <w:kern w:val="0"/>
                              <w:sz w:val="24"/>
                              <w:szCs w:val="24"/>
                              <w:lang w:eastAsia="en-US"/>
                            </w:rPr>
                            <w:t>收件人名称：广州</w:t>
                          </w:r>
                          <w:r>
                            <w:rPr>
                              <w:rFonts w:hint="eastAsia" w:ascii="宋体" w:hAnsi="宋体" w:eastAsia="宋体" w:cs="宋体"/>
                              <w:kern w:val="0"/>
                              <w:sz w:val="24"/>
                              <w:szCs w:val="24"/>
                              <w:lang w:val="en-US" w:eastAsia="zh-CN"/>
                            </w:rPr>
                            <w:t>市政务服务数据管理局</w:t>
                          </w:r>
                          <w:r>
                            <w:rPr>
                              <w:rFonts w:ascii="宋体" w:hAnsi="宋体" w:eastAsia="宋体" w:cs="宋体"/>
                              <w:kern w:val="0"/>
                              <w:sz w:val="24"/>
                              <w:szCs w:val="24"/>
                              <w:lang w:eastAsia="en-US"/>
                            </w:rPr>
                            <w:t xml:space="preserve"> </w:t>
                          </w:r>
                        </w:p>
                        <w:p>
                          <w:pPr>
                            <w:spacing w:before="36" w:after="0" w:line="355" w:lineRule="auto"/>
                            <w:ind w:left="31" w:right="1488" w:hanging="32"/>
                            <w:jc w:val="left"/>
                            <w:rPr>
                              <w:rFonts w:ascii="宋体" w:hAnsi="宋体" w:eastAsia="宋体" w:cs="宋体"/>
                              <w:kern w:val="0"/>
                              <w:sz w:val="24"/>
                              <w:szCs w:val="24"/>
                              <w:lang w:eastAsia="en-US"/>
                            </w:rPr>
                          </w:pPr>
                          <w:r>
                            <w:rPr>
                              <w:rFonts w:ascii="宋体" w:hAnsi="宋体" w:eastAsia="宋体" w:cs="宋体"/>
                              <w:kern w:val="0"/>
                              <w:sz w:val="24"/>
                              <w:szCs w:val="24"/>
                              <w:lang w:eastAsia="en-US"/>
                            </w:rPr>
                            <w:t>采购项目名称：</w:t>
                          </w:r>
                          <w:r>
                            <w:rPr>
                              <w:rFonts w:hint="eastAsia" w:ascii="宋体" w:hAnsi="宋体" w:eastAsia="宋体" w:cs="宋体"/>
                              <w:kern w:val="0"/>
                              <w:sz w:val="24"/>
                              <w:szCs w:val="24"/>
                              <w:lang w:eastAsia="en-US"/>
                            </w:rPr>
                            <w:t>2022年广州市政务服务监督日常运营管理购买服务项目</w:t>
                          </w:r>
                          <w:r>
                            <w:rPr>
                              <w:rFonts w:ascii="宋体" w:hAnsi="宋体" w:eastAsia="宋体" w:cs="宋体"/>
                              <w:kern w:val="0"/>
                              <w:sz w:val="24"/>
                              <w:szCs w:val="24"/>
                              <w:lang w:eastAsia="en-US"/>
                            </w:rPr>
                            <w:t xml:space="preserve"> </w:t>
                          </w:r>
                        </w:p>
                        <w:p>
                          <w:pPr>
                            <w:spacing w:before="36" w:after="0" w:line="355" w:lineRule="auto"/>
                            <w:ind w:left="31" w:right="1488" w:hanging="32"/>
                            <w:jc w:val="left"/>
                            <w:rPr>
                              <w:rFonts w:ascii="宋体" w:hAnsi="宋体" w:eastAsia="宋体" w:cs="宋体"/>
                              <w:kern w:val="0"/>
                              <w:sz w:val="24"/>
                              <w:szCs w:val="24"/>
                              <w:lang w:eastAsia="en-US"/>
                            </w:rPr>
                          </w:pPr>
                          <w:r>
                            <w:rPr>
                              <w:rFonts w:hint="eastAsia" w:ascii="宋体" w:hAnsi="宋体" w:eastAsia="宋体" w:cs="宋体"/>
                              <w:kern w:val="0"/>
                              <w:sz w:val="24"/>
                              <w:szCs w:val="24"/>
                              <w:lang w:eastAsia="zh-CN"/>
                            </w:rPr>
                            <w:t>供应商</w:t>
                          </w:r>
                          <w:r>
                            <w:rPr>
                              <w:rFonts w:ascii="宋体" w:hAnsi="宋体" w:eastAsia="宋体" w:cs="宋体"/>
                              <w:kern w:val="0"/>
                              <w:sz w:val="24"/>
                              <w:szCs w:val="24"/>
                              <w:lang w:eastAsia="en-US"/>
                            </w:rPr>
                            <w:t>全称：</w:t>
                          </w:r>
                        </w:p>
                        <w:p>
                          <w:pPr>
                            <w:spacing w:before="38" w:after="0" w:line="355" w:lineRule="auto"/>
                            <w:ind w:left="31" w:right="7157" w:firstLine="0"/>
                            <w:jc w:val="left"/>
                            <w:rPr>
                              <w:rFonts w:ascii="宋体" w:hAnsi="宋体" w:eastAsia="宋体" w:cs="宋体"/>
                              <w:kern w:val="0"/>
                              <w:sz w:val="24"/>
                              <w:szCs w:val="24"/>
                              <w:lang w:eastAsia="en-US"/>
                            </w:rPr>
                          </w:pPr>
                          <w:r>
                            <w:rPr>
                              <w:rFonts w:hint="eastAsia" w:ascii="宋体" w:hAnsi="宋体" w:eastAsia="宋体" w:cs="宋体"/>
                              <w:kern w:val="0"/>
                              <w:sz w:val="24"/>
                              <w:szCs w:val="24"/>
                              <w:lang w:eastAsia="zh-CN"/>
                            </w:rPr>
                            <w:t>供应商</w:t>
                          </w:r>
                          <w:r>
                            <w:rPr>
                              <w:rFonts w:ascii="宋体" w:hAnsi="宋体" w:eastAsia="宋体" w:cs="宋体"/>
                              <w:kern w:val="0"/>
                              <w:sz w:val="24"/>
                              <w:szCs w:val="24"/>
                              <w:lang w:eastAsia="en-US"/>
                            </w:rPr>
                            <w:t>地址：</w:t>
                          </w:r>
                        </w:p>
                        <w:p>
                          <w:pPr>
                            <w:spacing w:before="38" w:after="0" w:line="355" w:lineRule="auto"/>
                            <w:ind w:left="31" w:right="7157" w:firstLine="0"/>
                            <w:jc w:val="left"/>
                            <w:rPr>
                              <w:rFonts w:ascii="宋体" w:hAnsi="宋体" w:eastAsia="宋体" w:cs="宋体"/>
                              <w:kern w:val="0"/>
                              <w:sz w:val="24"/>
                              <w:szCs w:val="24"/>
                              <w:lang w:eastAsia="en-US"/>
                            </w:rPr>
                          </w:pPr>
                          <w:r>
                            <w:rPr>
                              <w:rFonts w:ascii="宋体" w:hAnsi="宋体" w:eastAsia="宋体" w:cs="宋体"/>
                              <w:kern w:val="0"/>
                              <w:sz w:val="24"/>
                              <w:szCs w:val="24"/>
                              <w:lang w:eastAsia="en-US"/>
                            </w:rPr>
                            <w:t>联 系 人：</w:t>
                          </w:r>
                        </w:p>
                        <w:p>
                          <w:pPr>
                            <w:spacing w:before="38" w:after="0" w:line="240" w:lineRule="auto"/>
                            <w:ind w:left="31" w:right="0" w:firstLine="0"/>
                            <w:jc w:val="left"/>
                            <w:rPr>
                              <w:rFonts w:ascii="宋体" w:hAnsi="宋体" w:eastAsia="宋体" w:cs="宋体"/>
                              <w:kern w:val="0"/>
                              <w:sz w:val="24"/>
                              <w:szCs w:val="24"/>
                              <w:lang w:eastAsia="en-US"/>
                            </w:rPr>
                          </w:pPr>
                          <w:r>
                            <w:rPr>
                              <w:rFonts w:ascii="宋体" w:hAnsi="宋体" w:eastAsia="宋体" w:cs="宋体"/>
                              <w:kern w:val="0"/>
                              <w:sz w:val="24"/>
                              <w:szCs w:val="24"/>
                              <w:lang w:eastAsia="en-US"/>
                            </w:rPr>
                            <w:t>联系电话：</w:t>
                          </w:r>
                        </w:p>
                      </w:txbxContent>
                    </v:textbox>
                  </v:shape>
                  <v:shape id="_x0000_s1026" o:spid="_x0000_s1026" o:spt="202" type="#_x0000_t202" style="position:absolute;left:355;top:3904;height:240;width:24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after="0" w:line="240" w:lineRule="exact"/>
                            <w:ind w:left="0" w:right="0" w:firstLine="0"/>
                            <w:jc w:val="left"/>
                            <w:rPr>
                              <w:rFonts w:ascii="宋体" w:hAnsi="宋体" w:eastAsia="宋体" w:cs="宋体"/>
                              <w:kern w:val="0"/>
                              <w:sz w:val="24"/>
                              <w:szCs w:val="24"/>
                              <w:lang w:eastAsia="en-US"/>
                            </w:rPr>
                          </w:pPr>
                          <w:r>
                            <w:rPr>
                              <w:rFonts w:ascii="宋体" w:hAnsi="宋体" w:eastAsia="宋体" w:cs="宋体"/>
                              <w:b/>
                              <w:bCs/>
                              <w:w w:val="99"/>
                              <w:kern w:val="0"/>
                              <w:sz w:val="24"/>
                              <w:szCs w:val="24"/>
                              <w:lang w:eastAsia="en-US"/>
                            </w:rPr>
                            <w:t>在</w:t>
                          </w:r>
                        </w:p>
                      </w:txbxContent>
                    </v:textbox>
                  </v:shape>
                  <v:shape id="_x0000_s1026" o:spid="_x0000_s1026" o:spt="202" type="#_x0000_t202" style="position:absolute;left:1198;top:3904;height:240;width:578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602"/>
                              <w:tab w:val="left" w:pos="1204"/>
                              <w:tab w:val="left" w:pos="1807"/>
                              <w:tab w:val="left" w:pos="2409"/>
                            </w:tabs>
                            <w:spacing w:before="0" w:after="0" w:line="240" w:lineRule="exact"/>
                            <w:ind w:left="0" w:right="0" w:firstLine="0"/>
                            <w:jc w:val="left"/>
                            <w:rPr>
                              <w:rFonts w:ascii="宋体" w:hAnsi="宋体" w:eastAsia="宋体" w:cs="宋体"/>
                              <w:kern w:val="0"/>
                              <w:sz w:val="24"/>
                              <w:szCs w:val="24"/>
                              <w:lang w:eastAsia="en-US"/>
                            </w:rPr>
                          </w:pPr>
                          <w:r>
                            <w:rPr>
                              <w:rFonts w:ascii="宋体" w:hAnsi="宋体" w:eastAsia="宋体" w:cs="宋体"/>
                              <w:b/>
                              <w:bCs/>
                              <w:w w:val="99"/>
                              <w:kern w:val="0"/>
                              <w:sz w:val="24"/>
                              <w:szCs w:val="24"/>
                              <w:lang w:eastAsia="en-US"/>
                            </w:rPr>
                            <w:t>年</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月</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日</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时</w:t>
                          </w:r>
                          <w:r>
                            <w:rPr>
                              <w:rFonts w:ascii="宋体" w:hAnsi="宋体" w:eastAsia="宋体" w:cs="宋体"/>
                              <w:b/>
                              <w:bCs/>
                              <w:kern w:val="0"/>
                              <w:sz w:val="24"/>
                              <w:szCs w:val="24"/>
                              <w:lang w:eastAsia="en-US"/>
                            </w:rPr>
                            <w:tab/>
                          </w:r>
                          <w:r>
                            <w:rPr>
                              <w:rFonts w:ascii="宋体" w:hAnsi="宋体" w:eastAsia="宋体" w:cs="宋体"/>
                              <w:b/>
                              <w:bCs/>
                              <w:w w:val="99"/>
                              <w:kern w:val="0"/>
                              <w:sz w:val="24"/>
                              <w:szCs w:val="24"/>
                              <w:lang w:eastAsia="en-US"/>
                            </w:rPr>
                            <w:t>分</w:t>
                          </w:r>
                          <w:r>
                            <w:rPr>
                              <w:rFonts w:ascii="宋体" w:hAnsi="宋体" w:eastAsia="宋体" w:cs="宋体"/>
                              <w:b/>
                              <w:bCs/>
                              <w:spacing w:val="2"/>
                              <w:w w:val="99"/>
                              <w:kern w:val="0"/>
                              <w:sz w:val="24"/>
                              <w:szCs w:val="24"/>
                              <w:lang w:eastAsia="en-US"/>
                            </w:rPr>
                            <w:t>（</w:t>
                          </w:r>
                          <w:r>
                            <w:rPr>
                              <w:rFonts w:hint="eastAsia" w:ascii="宋体" w:hAnsi="宋体" w:eastAsia="宋体" w:cs="宋体"/>
                              <w:b/>
                              <w:bCs/>
                              <w:w w:val="99"/>
                              <w:kern w:val="0"/>
                              <w:sz w:val="24"/>
                              <w:szCs w:val="24"/>
                              <w:lang w:eastAsia="zh-CN"/>
                            </w:rPr>
                            <w:t>报价</w:t>
                          </w:r>
                          <w:r>
                            <w:rPr>
                              <w:rFonts w:ascii="宋体" w:hAnsi="宋体" w:eastAsia="宋体" w:cs="宋体"/>
                              <w:b/>
                              <w:bCs/>
                              <w:w w:val="99"/>
                              <w:kern w:val="0"/>
                              <w:sz w:val="24"/>
                              <w:szCs w:val="24"/>
                              <w:lang w:eastAsia="en-US"/>
                            </w:rPr>
                            <w:t>截止</w:t>
                          </w:r>
                          <w:r>
                            <w:rPr>
                              <w:rFonts w:ascii="宋体" w:hAnsi="宋体" w:eastAsia="宋体" w:cs="宋体"/>
                              <w:b/>
                              <w:bCs/>
                              <w:spacing w:val="2"/>
                              <w:w w:val="99"/>
                              <w:kern w:val="0"/>
                              <w:sz w:val="24"/>
                              <w:szCs w:val="24"/>
                              <w:lang w:eastAsia="en-US"/>
                            </w:rPr>
                            <w:t>时</w:t>
                          </w:r>
                          <w:r>
                            <w:rPr>
                              <w:rFonts w:ascii="宋体" w:hAnsi="宋体" w:eastAsia="宋体" w:cs="宋体"/>
                              <w:b/>
                              <w:bCs/>
                              <w:w w:val="99"/>
                              <w:kern w:val="0"/>
                              <w:sz w:val="24"/>
                              <w:szCs w:val="24"/>
                              <w:lang w:eastAsia="en-US"/>
                            </w:rPr>
                            <w:t>间</w:t>
                          </w:r>
                          <w:r>
                            <w:rPr>
                              <w:rFonts w:ascii="宋体" w:hAnsi="宋体" w:eastAsia="宋体" w:cs="宋体"/>
                              <w:b/>
                              <w:bCs/>
                              <w:spacing w:val="2"/>
                              <w:w w:val="99"/>
                              <w:kern w:val="0"/>
                              <w:sz w:val="24"/>
                              <w:szCs w:val="24"/>
                              <w:lang w:eastAsia="en-US"/>
                            </w:rPr>
                            <w:t>）</w:t>
                          </w:r>
                          <w:r>
                            <w:rPr>
                              <w:rFonts w:ascii="宋体" w:hAnsi="宋体" w:eastAsia="宋体" w:cs="宋体"/>
                              <w:b/>
                              <w:bCs/>
                              <w:w w:val="99"/>
                              <w:kern w:val="0"/>
                              <w:sz w:val="24"/>
                              <w:szCs w:val="24"/>
                              <w:lang w:eastAsia="en-US"/>
                            </w:rPr>
                            <w:t>前不</w:t>
                          </w:r>
                          <w:r>
                            <w:rPr>
                              <w:rFonts w:ascii="宋体" w:hAnsi="宋体" w:eastAsia="宋体" w:cs="宋体"/>
                              <w:b/>
                              <w:bCs/>
                              <w:spacing w:val="2"/>
                              <w:w w:val="99"/>
                              <w:kern w:val="0"/>
                              <w:sz w:val="24"/>
                              <w:szCs w:val="24"/>
                              <w:lang w:eastAsia="en-US"/>
                            </w:rPr>
                            <w:t>得</w:t>
                          </w:r>
                          <w:r>
                            <w:rPr>
                              <w:rFonts w:ascii="宋体" w:hAnsi="宋体" w:eastAsia="宋体" w:cs="宋体"/>
                              <w:b/>
                              <w:bCs/>
                              <w:w w:val="99"/>
                              <w:kern w:val="0"/>
                              <w:sz w:val="24"/>
                              <w:szCs w:val="24"/>
                              <w:lang w:eastAsia="en-US"/>
                            </w:rPr>
                            <w:t>开启</w:t>
                          </w:r>
                        </w:p>
                      </w:txbxContent>
                    </v:textbox>
                  </v:shape>
                </v:group>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4.采购人不接受电报、电话、传真方式报价。</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5.采购人对因不可抗力事件造成的报价文件的损坏、丢失的，不承担责任。</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6.出现下述情形之一，属于未成功提交报价文件：</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（1）至提交报价文件截止时，报价文件未完整报送的。</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（2）报价文件未按要求进行纸质签名和纸质签章，或纸质签名或纸质签章不完整的。</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（3）未使用最新发布的采购文件制作报价文件的。</w:t>
      </w:r>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rPr>
          <w:rFonts w:ascii="宋体" w:hAnsi="宋体" w:eastAsia="宋体" w:cs="宋体"/>
          <w:kern w:val="0"/>
          <w:sz w:val="24"/>
          <w:szCs w:val="24"/>
          <w:highlight w:val="none"/>
          <w:lang w:val="en-US" w:eastAsia="zh-CN" w:bidi="ar-SA"/>
        </w:rPr>
      </w:pPr>
      <w:r>
        <w:rPr>
          <w:rFonts w:hint="eastAsia" w:ascii="等线" w:hAnsi="等线" w:eastAsia="宋体" w:cs="Times New Roman"/>
          <w:b/>
          <w:bCs/>
          <w:color w:val="000000"/>
          <w:kern w:val="0"/>
          <w:sz w:val="24"/>
          <w:szCs w:val="24"/>
          <w:highlight w:val="none"/>
          <w:shd w:val="clear" w:color="auto" w:fill="FFFFFF"/>
          <w:lang w:val="en-US" w:eastAsia="zh-CN" w:bidi="ar-SA"/>
        </w:rPr>
        <w:t>（三）报价文件的修改、撤回与撤销</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1.在提交报价文件截止时间前，供应商可以修改或撤回未解密的报价文件，报价文件一经解密，将不允许修改或撤回。</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2.在提交报价文件截止时间后，供应商不得补充、修改和更换报价文件。</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3.在提交报价文件截止时间起至报价有效期终止日前，供应商不能撤销报价文件，否则采购人有权将其撤销行为载入不良信用记录。</w:t>
      </w:r>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rPr>
          <w:rFonts w:hint="default" w:ascii="宋体" w:hAnsi="宋体" w:eastAsia="宋体" w:cs="宋体"/>
          <w:kern w:val="0"/>
          <w:sz w:val="24"/>
          <w:szCs w:val="24"/>
          <w:highlight w:val="none"/>
          <w:lang w:val="en-US" w:eastAsia="zh-CN" w:bidi="ar-SA"/>
        </w:rPr>
      </w:pPr>
      <w:r>
        <w:rPr>
          <w:rFonts w:hint="eastAsia" w:ascii="等线" w:hAnsi="等线" w:eastAsia="宋体" w:cs="Times New Roman"/>
          <w:b/>
          <w:bCs/>
          <w:color w:val="000000"/>
          <w:kern w:val="0"/>
          <w:sz w:val="24"/>
          <w:szCs w:val="24"/>
          <w:highlight w:val="none"/>
          <w:shd w:val="clear" w:color="auto" w:fill="FFFFFF"/>
          <w:lang w:val="en-US" w:eastAsia="zh-CN" w:bidi="ar-SA"/>
        </w:rPr>
        <w:t>（四）报价文件的解密和开启</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1.报价文件的解密和评审在采购文件确定的提交报价文件截止时间的五个工作日内（5月25日下午14时）公开进行，解密和评审地点为采购文件预先确定的地点。</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2.报价文件的解密由采购人主持，邀请所有供应商参加。</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3.报价文件解密时，由递交报价文件的所有供应商授权代表及采购人监督代表检查各供应商递交的报价文件的密封情况。经确认无误后，由工作人员当众拆封，宣读供应商全称和报价文件的其他主要内容。</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4.在采购文件要求提交报价文件的截止时间前收到的所有报价文件，解密时均当众予以拆封、宣读。当供应商少于三家时，则采购失败，采购人将重新采购。</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5.采购人将做评审记录，评审记录包括在评审时宣读的全部内容。</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6.唱标结束后，如属于唱错或唱漏的，可重新再唱，如属供应商即时修改报价或承诺的， 一律拒绝。评审记录表由记录人、唱标人、供应商法定代表人或其委托代理人和有关人员签字确认。</w:t>
      </w:r>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rPr>
          <w:rFonts w:ascii="宋体" w:hAnsi="宋体" w:eastAsia="宋体" w:cs="宋体"/>
          <w:kern w:val="0"/>
          <w:sz w:val="24"/>
          <w:szCs w:val="24"/>
          <w:highlight w:val="none"/>
          <w:lang w:val="en-US" w:eastAsia="zh-CN" w:bidi="ar-SA"/>
        </w:rPr>
      </w:pPr>
      <w:r>
        <w:rPr>
          <w:rFonts w:hint="eastAsia" w:ascii="等线" w:hAnsi="等线" w:eastAsia="宋体" w:cs="Times New Roman"/>
          <w:b/>
          <w:bCs/>
          <w:color w:val="000000"/>
          <w:kern w:val="0"/>
          <w:sz w:val="24"/>
          <w:szCs w:val="24"/>
          <w:highlight w:val="none"/>
          <w:shd w:val="clear" w:color="auto" w:fill="FFFFFF"/>
          <w:lang w:val="en-US" w:eastAsia="zh-CN" w:bidi="ar-SA"/>
        </w:rPr>
        <w:t>（五）报价有效期</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从报价截止日起，报价有效期为90天。</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在特殊情况下，采购人可于报价有效期日满之前要求供应商同意延长有效日期，要求与答复均应以书面形式。供应商可以拒绝上述要求，同意延期的供应商根据原截止日期应负之权利及责任相应也延至新的截止日期。</w:t>
      </w:r>
    </w:p>
    <w:p>
      <w:pPr>
        <w:keepNext w:val="0"/>
        <w:keepLines w:val="0"/>
        <w:pageBreakBefore w:val="0"/>
        <w:widowControl/>
        <w:kinsoku/>
        <w:wordWrap/>
        <w:overflowPunct/>
        <w:topLinePunct w:val="0"/>
        <w:autoSpaceDE/>
        <w:autoSpaceDN/>
        <w:bidi w:val="0"/>
        <w:adjustRightInd/>
        <w:snapToGrid/>
        <w:spacing w:before="75" w:after="75" w:line="432" w:lineRule="auto"/>
        <w:ind w:firstLine="482" w:firstLineChars="200"/>
        <w:jc w:val="left"/>
        <w:textAlignment w:val="auto"/>
        <w:rPr>
          <w:rFonts w:ascii="宋体" w:hAnsi="宋体" w:eastAsia="宋体" w:cs="宋体"/>
          <w:kern w:val="0"/>
          <w:sz w:val="24"/>
          <w:szCs w:val="24"/>
          <w:highlight w:val="none"/>
          <w:lang w:val="en-US" w:eastAsia="zh-CN" w:bidi="ar-SA"/>
        </w:rPr>
      </w:pPr>
      <w:r>
        <w:rPr>
          <w:rFonts w:hint="eastAsia" w:ascii="等线" w:hAnsi="等线" w:eastAsia="宋体" w:cs="Times New Roman"/>
          <w:b/>
          <w:bCs/>
          <w:color w:val="000000"/>
          <w:kern w:val="0"/>
          <w:sz w:val="24"/>
          <w:szCs w:val="24"/>
          <w:highlight w:val="none"/>
          <w:shd w:val="clear" w:color="auto" w:fill="FFFFFF"/>
          <w:lang w:val="en-US" w:eastAsia="zh-CN" w:bidi="ar-SA"/>
        </w:rPr>
        <w:t>（六）报价保证金</w:t>
      </w:r>
    </w:p>
    <w:p>
      <w:pPr>
        <w:keepNext w:val="0"/>
        <w:keepLines w:val="0"/>
        <w:pageBreakBefore w:val="0"/>
        <w:widowControl/>
        <w:kinsoku/>
        <w:wordWrap/>
        <w:overflowPunct/>
        <w:topLinePunct w:val="0"/>
        <w:autoSpaceDE/>
        <w:autoSpaceDN/>
        <w:bidi w:val="0"/>
        <w:adjustRightInd/>
        <w:snapToGrid/>
        <w:spacing w:before="75" w:after="75" w:line="432" w:lineRule="auto"/>
        <w:ind w:firstLine="480" w:firstLineChars="200"/>
        <w:jc w:val="left"/>
        <w:textAlignment w:val="auto"/>
        <w:rPr>
          <w:rFonts w:hint="eastAsia" w:ascii="宋体" w:hAnsi="宋体" w:eastAsia="宋体" w:cs="宋体"/>
          <w:color w:val="000000"/>
          <w:kern w:val="0"/>
          <w:sz w:val="24"/>
          <w:szCs w:val="24"/>
          <w:highlight w:val="none"/>
          <w:shd w:val="clear" w:color="auto" w:fill="FFFFFF"/>
          <w:lang w:val="en-US" w:eastAsia="zh-CN" w:bidi="ar-SA"/>
        </w:rPr>
      </w:pPr>
      <w:r>
        <w:rPr>
          <w:rFonts w:hint="eastAsia" w:ascii="宋体" w:hAnsi="宋体" w:eastAsia="宋体" w:cs="宋体"/>
          <w:color w:val="000000"/>
          <w:kern w:val="0"/>
          <w:sz w:val="24"/>
          <w:szCs w:val="24"/>
          <w:highlight w:val="none"/>
          <w:shd w:val="clear" w:color="auto" w:fill="FFFFFF"/>
          <w:lang w:val="en-US" w:eastAsia="zh-CN" w:bidi="ar-SA"/>
        </w:rPr>
        <w:t>本项目不收取报价保证金。</w:t>
      </w:r>
    </w:p>
    <w:p>
      <w:pP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br w:type="page"/>
      </w:r>
    </w:p>
    <w:p>
      <w:pPr>
        <w:spacing w:line="360" w:lineRule="auto"/>
        <w:jc w:val="center"/>
        <w:outlineLvl w:val="0"/>
        <w:rPr>
          <w:rFonts w:hint="eastAsia" w:asciiTheme="majorEastAsia" w:hAnsiTheme="majorEastAsia" w:eastAsiaTheme="majorEastAsia" w:cstheme="majorEastAsia"/>
          <w:b/>
          <w:bCs/>
          <w:sz w:val="44"/>
          <w:szCs w:val="44"/>
          <w:highlight w:val="none"/>
          <w:lang w:val="en-US" w:eastAsia="zh-CN"/>
        </w:rPr>
      </w:pPr>
      <w:bookmarkStart w:id="26" w:name="_Toc11778"/>
      <w:r>
        <w:rPr>
          <w:rFonts w:hint="eastAsia" w:asciiTheme="majorEastAsia" w:hAnsiTheme="majorEastAsia" w:eastAsiaTheme="majorEastAsia" w:cstheme="majorEastAsia"/>
          <w:b/>
          <w:bCs/>
          <w:sz w:val="44"/>
          <w:szCs w:val="44"/>
          <w:highlight w:val="none"/>
          <w:lang w:val="en-US" w:eastAsia="zh-CN"/>
        </w:rPr>
        <w:t>第二章 采购需求</w:t>
      </w:r>
      <w:bookmarkEnd w:id="26"/>
    </w:p>
    <w:p>
      <w:pPr>
        <w:pStyle w:val="2"/>
        <w:rPr>
          <w:rFonts w:hint="eastAsia"/>
          <w:highlight w:val="none"/>
          <w:lang w:val="en-US" w:eastAsia="zh-CN"/>
        </w:rPr>
      </w:pPr>
    </w:p>
    <w:p>
      <w:p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属于不专门面向中小微企业预留采购份额的项目，原因和情形为：按照《政府采购促进中小企业发展管理办法》规定预留采购份额无法确保充分供应、充分竞争，或者存在可能影响政府采购目标实现的情形。</w:t>
      </w:r>
    </w:p>
    <w:p>
      <w:pPr>
        <w:spacing w:line="360" w:lineRule="auto"/>
        <w:rPr>
          <w:rFonts w:hint="eastAsia" w:asciiTheme="minorEastAsia" w:hAnsiTheme="minorEastAsia" w:eastAsiaTheme="minorEastAsia" w:cstheme="minorEastAsia"/>
          <w:sz w:val="24"/>
          <w:szCs w:val="24"/>
          <w:highlight w:val="none"/>
          <w:lang w:val="en-US" w:eastAsia="zh-CN"/>
        </w:rPr>
      </w:pPr>
    </w:p>
    <w:p>
      <w:pPr>
        <w:numPr>
          <w:ilvl w:val="0"/>
          <w:numId w:val="0"/>
        </w:numPr>
        <w:spacing w:line="360" w:lineRule="auto"/>
        <w:ind w:firstLine="482" w:firstLineChars="200"/>
        <w:outlineLvl w:val="1"/>
        <w:rPr>
          <w:rFonts w:hint="eastAsia" w:asciiTheme="minorEastAsia" w:hAnsiTheme="minorEastAsia" w:eastAsiaTheme="minorEastAsia" w:cstheme="minorEastAsia"/>
          <w:b/>
          <w:bCs/>
          <w:sz w:val="24"/>
          <w:szCs w:val="24"/>
          <w:highlight w:val="none"/>
          <w:lang w:val="en-US" w:eastAsia="zh-CN"/>
        </w:rPr>
      </w:pPr>
      <w:bookmarkStart w:id="27" w:name="_Toc4264"/>
      <w:r>
        <w:rPr>
          <w:rFonts w:hint="eastAsia" w:asciiTheme="minorEastAsia" w:hAnsiTheme="minorEastAsia" w:cstheme="minorEastAsia"/>
          <w:b/>
          <w:bCs/>
          <w:sz w:val="24"/>
          <w:szCs w:val="24"/>
          <w:highlight w:val="none"/>
          <w:lang w:val="en-US" w:eastAsia="zh-CN"/>
        </w:rPr>
        <w:t>一、项目背景</w:t>
      </w:r>
      <w:bookmarkEnd w:id="27"/>
    </w:p>
    <w:p>
      <w:pPr>
        <w:pStyle w:val="2"/>
        <w:ind w:left="0" w:leftChars="0" w:firstLine="480" w:firstLineChars="200"/>
        <w:rPr>
          <w:rFonts w:hint="eastAsia" w:asciiTheme="minorEastAsia" w:hAnsiTheme="minorEastAsia" w:eastAsiaTheme="minorEastAsia" w:cstheme="minorEastAsia"/>
          <w:smallCaps w:val="0"/>
          <w:kern w:val="2"/>
          <w:sz w:val="24"/>
          <w:szCs w:val="24"/>
          <w:highlight w:val="none"/>
          <w:lang w:val="en-US" w:eastAsia="zh-CN" w:bidi="ar-SA"/>
        </w:rPr>
      </w:pPr>
      <w:r>
        <w:rPr>
          <w:rFonts w:hint="eastAsia" w:asciiTheme="minorEastAsia" w:hAnsiTheme="minorEastAsia" w:eastAsiaTheme="minorEastAsia" w:cstheme="minorEastAsia"/>
          <w:smallCaps w:val="0"/>
          <w:kern w:val="2"/>
          <w:sz w:val="24"/>
          <w:szCs w:val="24"/>
          <w:highlight w:val="none"/>
          <w:lang w:val="en-US" w:eastAsia="zh-CN" w:bidi="ar-SA"/>
        </w:rPr>
        <w:t>党的十八大以来，以习近平同志为核心的党中央高度重视以信息化推进国家治理体系和治理能力现代化，强调要加快推进“互联网＋政务服务”、电子政务等工作，切实提高政务服务质量与实效，构建全流程一体化在线政务服务平台，助力建设人民满意的服务型政府。《国务院关于加快推进政务服务标准化规范化便利化的指导意见》（国发〔2022〕5号）明确指出“规范开展政务服务评估评价。落实政务服务“好差评”制度，建立健全全国一体化政务服务平台“好差评”管理体系，确保评价数据客观、真实，形成评价、整改、反馈、监督全流程衔接的政务服务评价机制”。</w:t>
      </w:r>
    </w:p>
    <w:p>
      <w:pPr>
        <w:pStyle w:val="2"/>
        <w:ind w:left="0" w:leftChars="0" w:firstLine="480" w:firstLineChars="200"/>
        <w:rPr>
          <w:rFonts w:hint="eastAsia" w:asciiTheme="minorEastAsia" w:hAnsiTheme="minorEastAsia" w:eastAsiaTheme="minorEastAsia" w:cstheme="minorEastAsia"/>
          <w:smallCaps w:val="0"/>
          <w:kern w:val="2"/>
          <w:sz w:val="24"/>
          <w:szCs w:val="24"/>
          <w:highlight w:val="none"/>
          <w:lang w:val="en-US" w:eastAsia="zh-CN" w:bidi="ar-SA"/>
        </w:rPr>
      </w:pPr>
      <w:r>
        <w:rPr>
          <w:rFonts w:hint="eastAsia" w:asciiTheme="minorEastAsia" w:hAnsiTheme="minorEastAsia" w:eastAsiaTheme="minorEastAsia" w:cstheme="minorEastAsia"/>
          <w:smallCaps w:val="0"/>
          <w:kern w:val="2"/>
          <w:sz w:val="24"/>
          <w:szCs w:val="24"/>
          <w:highlight w:val="none"/>
          <w:lang w:val="en-US" w:eastAsia="zh-CN" w:bidi="ar-SA"/>
        </w:rPr>
        <w:t>2021年，广州政务服务“好差评”已覆盖全市3268个大厅，对接系统116个，全年共产生办件2252.66万条，其中有评价的办件1828.66万条，评价覆盖度为81.98%。全年主动有效的评价2456.27万条，其中好评2456.12万条，好评率达99.99%，全年共收到4193条差评，100%按时完成整改。广州市的有关做法得到省政数局的肯定，在2020年召开的全省政务服务优化提升专项工作培训会上，广州市做经验分享。2021年，广州市推荐的3个政务大厅在全省首届市县级政务服务标杆大厅评估中均获评标杆大厅，其中，政务服务大厅获评省首届“市级标杆大厅”，越秀区政务服务大厅、增城区政务服务大厅获评“区县级标杆大厅”。随着“数字政府”建设和“放管服”改革的不断深化，政务服务常态化、精细化、数字化的监督管理在国家及省的各类评估及推进重点工作中任务中发挥的作用越来越大，工作量越来越多，要求越来越细致，需要专业的团队协助开展相关工作。</w:t>
      </w:r>
    </w:p>
    <w:p>
      <w:pPr>
        <w:pStyle w:val="2"/>
        <w:ind w:left="0" w:leftChars="0" w:firstLine="480" w:firstLineChars="200"/>
        <w:outlineLvl w:val="1"/>
        <w:rPr>
          <w:rFonts w:hint="eastAsia" w:asciiTheme="minorEastAsia" w:hAnsiTheme="minorEastAsia" w:eastAsiaTheme="minorEastAsia" w:cstheme="minorEastAsia"/>
          <w:b/>
          <w:bCs/>
          <w:sz w:val="24"/>
          <w:szCs w:val="24"/>
          <w:highlight w:val="none"/>
          <w:lang w:val="en-US" w:eastAsia="zh-CN"/>
        </w:rPr>
      </w:pPr>
      <w:bookmarkStart w:id="28" w:name="_Toc6318"/>
      <w:r>
        <w:rPr>
          <w:rFonts w:hint="eastAsia" w:asciiTheme="minorEastAsia" w:hAnsiTheme="minorEastAsia" w:eastAsiaTheme="minorEastAsia" w:cstheme="minorEastAsia"/>
          <w:smallCaps w:val="0"/>
          <w:kern w:val="2"/>
          <w:sz w:val="24"/>
          <w:szCs w:val="24"/>
          <w:highlight w:val="none"/>
          <w:lang w:val="en-US" w:eastAsia="zh-CN" w:bidi="ar-SA"/>
        </w:rPr>
        <w:t>二、</w:t>
      </w:r>
      <w:r>
        <w:rPr>
          <w:rFonts w:hint="eastAsia" w:asciiTheme="minorEastAsia" w:hAnsiTheme="minorEastAsia" w:eastAsiaTheme="minorEastAsia" w:cstheme="minorEastAsia"/>
          <w:b/>
          <w:bCs/>
          <w:sz w:val="24"/>
          <w:szCs w:val="24"/>
          <w:highlight w:val="none"/>
          <w:lang w:val="en-US" w:eastAsia="zh-CN"/>
        </w:rPr>
        <w:t>采购内容</w:t>
      </w:r>
      <w:bookmarkEnd w:id="28"/>
    </w:p>
    <w:p>
      <w:pPr>
        <w:numPr>
          <w:ilvl w:val="0"/>
          <w:numId w:val="0"/>
        </w:numPr>
        <w:spacing w:line="360" w:lineRule="auto"/>
        <w:ind w:firstLine="480" w:firstLineChars="200"/>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确定1家供应商，为广州市政务服务监督日常运营管理提供科学客观的数据运营分析和支撑服务，通过引进第三方机构和日常运营管理模式，建立“好差评”数据生成、归集、传输、分析和反馈机制，实现评估指标日常动态监测，帮助我市及时发现政务服务的堵点、痛点和难点，为提升政务服务质量有力的数据支撑。</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“好差评”日常运营服务</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“好差评”日常运维服务</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提供已接入好差评系统的各市直部门及各区的运营服务。</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评价数据运营分析</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统计各市直部门及各区各个评价渠道获得的总评价数、得分排名、得分趋势、部门及下级区划的得分情况；综合分析各市直部门及各区的评价情况及需要重点提升服务部门和下级区划。</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数据突出问题分析</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及时发现并分析政务服务的堵点、痛点和难点，主要针对广州市的数据质量问题、主动评价率问题、差评整改情况问题等，出具分析报告及相应的详细分析数据，提出解决措施，协助市政数局分析总结提升“好差评”工作的难点与堵点。</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lang w:val="en-US" w:eastAsia="zh-CN"/>
        </w:rPr>
        <w:t>差评工单数据运营分析</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统计各市直部门及各区按时处理工单数、超时处理工单数、工单处理效率、总工单数趋势等指标，分析地市及部门响应效率、整改结果、服务提升情况；</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分析各市直部门及各区差评回复结果，统计属实差评的数量，监测差评集中的事项或服务人员并反馈至相关部门，协助整改提升服务；统计不属实差评的数量。</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eastAsia="zh-CN"/>
        </w:rPr>
        <w:t>专题推广培训</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根据需求，提供现场专题培训服务（1场），主要包括以下内容：</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为各市直部门及各区“好差评”管理机构、运营机构提供系统介绍及业务培训服务。</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为各市直部门及各区“好差评”系统接入部门提供系统操作培训服务。</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培训过程中对参与培训的业务人员做现场教学，现场指导业务人员操作，确保培训成效。</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线上引导</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提供实时在线咨询指导服务，范围包括政务服务“好差评”相关的系统及业务问题咨询。</w:t>
      </w: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需按时交付以下服务成果：《广州市政务服务“好差评”季度分析报告》1份/季度，共计3份;《广州市政务服务“好差评”年度分析报告》1份/年，共计1份。</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（二）常态化检测服务</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1.建立本地常态化监督机制，对照相关国考、省考指标以及本地指标，及时发现问题，按不同策略针对性提升各项指标数据，形成评估、分析、指导、提升的闭环机制。</w:t>
      </w:r>
    </w:p>
    <w:p>
      <w:pPr>
        <w:numPr>
          <w:ilvl w:val="0"/>
          <w:numId w:val="0"/>
        </w:num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2.根据指标体系以及国考、省考、常态化监测的多方结果，阶段性分析可持续改进提升的专项内容，协助逐步优化政务服务管理模式，推进政务服务监督管理体系的建设</w:t>
      </w:r>
      <w:r>
        <w:rPr>
          <w:rFonts w:hint="eastAsia" w:asciiTheme="minorEastAsia" w:hAnsiTheme="minorEastAsia" w:cstheme="minorEastAsia"/>
          <w:color w:val="auto"/>
          <w:sz w:val="24"/>
          <w:szCs w:val="24"/>
          <w:highlight w:val="none"/>
          <w:lang w:val="en-US" w:eastAsia="zh-CN"/>
        </w:rPr>
        <w:t>；对全市的政务服务能力进行自评估分析，分析差距，并形成政务服务能力提升方案。</w:t>
      </w:r>
    </w:p>
    <w:p>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3.提取市直部门的常态化监测数据进行结果分析，为市直部门的管理和能力考评提供数据支撑。</w:t>
      </w:r>
    </w:p>
    <w:p>
      <w:pPr>
        <w:numPr>
          <w:ilvl w:val="0"/>
          <w:numId w:val="0"/>
        </w:numPr>
        <w:spacing w:line="360" w:lineRule="auto"/>
        <w:ind w:firstLine="482" w:firstLineChars="200"/>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需按时交付以下服务成果：《政务服务能力提升建设方案》1份/年度，共计1份。</w:t>
      </w:r>
    </w:p>
    <w:p>
      <w:pPr>
        <w:numPr>
          <w:ilvl w:val="0"/>
          <w:numId w:val="1"/>
        </w:numPr>
        <w:spacing w:line="360" w:lineRule="auto"/>
        <w:ind w:left="0"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视工作实际和采购人需求，协助采购人开展其他相关工作，包括但不限于日常监管数据分析、监督管理业务需求调研、为广州市内各政务服务管理机构提供优秀大厅评选工作的咨询服务以及协助完成优秀大厅评选数据分析等工作。</w:t>
      </w:r>
    </w:p>
    <w:p>
      <w:pPr>
        <w:numPr>
          <w:ilvl w:val="0"/>
          <w:numId w:val="0"/>
        </w:numPr>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本项目服务期内笔记本电脑</w:t>
      </w:r>
      <w:r>
        <w:rPr>
          <w:rFonts w:hint="eastAsia" w:asciiTheme="minorEastAsia" w:hAnsiTheme="minorEastAsia" w:cstheme="minorEastAsia"/>
          <w:sz w:val="24"/>
          <w:szCs w:val="24"/>
          <w:highlight w:val="none"/>
          <w:lang w:val="en-US" w:eastAsia="zh-CN"/>
        </w:rPr>
        <w:t>由供应商自行提供。</w:t>
      </w:r>
      <w:r>
        <w:rPr>
          <w:rFonts w:hint="eastAsia" w:asciiTheme="minorEastAsia" w:hAnsiTheme="minorEastAsia" w:eastAsiaTheme="minorEastAsia" w:cstheme="minorEastAsia"/>
          <w:sz w:val="24"/>
          <w:szCs w:val="24"/>
          <w:highlight w:val="none"/>
          <w:lang w:val="en-US" w:eastAsia="zh-CN"/>
        </w:rPr>
        <w:t>供应商提供的笔记本电脑故障需维修时，</w:t>
      </w:r>
      <w:r>
        <w:rPr>
          <w:rFonts w:hint="eastAsia" w:asciiTheme="minorEastAsia" w:hAnsiTheme="minorEastAsia" w:cstheme="minorEastAsia"/>
          <w:sz w:val="24"/>
          <w:szCs w:val="24"/>
          <w:highlight w:val="none"/>
          <w:lang w:val="en-US" w:eastAsia="zh-CN"/>
        </w:rPr>
        <w:t>维护工作应由供应商自行负责</w:t>
      </w:r>
      <w:r>
        <w:rPr>
          <w:rFonts w:hint="eastAsia" w:asciiTheme="minorEastAsia" w:hAnsiTheme="minorEastAsia" w:eastAsiaTheme="minorEastAsia" w:cstheme="minorEastAsia"/>
          <w:sz w:val="24"/>
          <w:szCs w:val="24"/>
          <w:highlight w:val="none"/>
          <w:lang w:val="en-US" w:eastAsia="zh-CN"/>
        </w:rPr>
        <w:t>。笔记本电脑配置相当于或优于以下参数：英特尔® 酷睿™ i5 处理器，SSD固态硬盘，内存8GB。若供应商提供的笔记本电脑出现故障，采购人通知后，供应商应在24小时内响应，在72小时内上门维修，直到恢复正常工作。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cstheme="minorEastAsia"/>
          <w:b/>
          <w:bCs/>
          <w:sz w:val="24"/>
          <w:szCs w:val="24"/>
          <w:highlight w:val="none"/>
          <w:lang w:val="en-US" w:eastAsia="zh-CN"/>
        </w:rPr>
      </w:pPr>
      <w:bookmarkStart w:id="29" w:name="_Toc4132"/>
      <w:r>
        <w:rPr>
          <w:rFonts w:hint="eastAsia" w:asciiTheme="minorEastAsia" w:hAnsiTheme="minorEastAsia" w:cstheme="minorEastAsia"/>
          <w:b/>
          <w:bCs/>
          <w:sz w:val="24"/>
          <w:szCs w:val="24"/>
          <w:highlight w:val="none"/>
          <w:lang w:val="en-US" w:eastAsia="zh-CN"/>
        </w:rPr>
        <w:t>服务目标</w:t>
      </w:r>
      <w:bookmarkEnd w:id="29"/>
    </w:p>
    <w:p>
      <w:pPr>
        <w:pStyle w:val="2"/>
        <w:numPr>
          <w:ilvl w:val="0"/>
          <w:numId w:val="0"/>
        </w:numPr>
        <w:ind w:firstLine="480" w:firstLineChars="200"/>
        <w:rPr>
          <w:rFonts w:hint="eastAsia" w:asciiTheme="minorEastAsia" w:hAnsiTheme="minorEastAsia" w:eastAsiaTheme="minorEastAsia" w:cstheme="minorEastAsia"/>
          <w:smallCaps w:val="0"/>
          <w:kern w:val="2"/>
          <w:sz w:val="24"/>
          <w:szCs w:val="24"/>
          <w:highlight w:val="none"/>
          <w:lang w:val="en-US" w:eastAsia="zh-CN" w:bidi="ar-SA"/>
        </w:rPr>
      </w:pPr>
      <w:r>
        <w:rPr>
          <w:rFonts w:hint="eastAsia" w:asciiTheme="minorEastAsia" w:hAnsiTheme="minorEastAsia" w:eastAsiaTheme="minorEastAsia" w:cstheme="minorEastAsia"/>
          <w:smallCaps w:val="0"/>
          <w:kern w:val="2"/>
          <w:sz w:val="24"/>
          <w:szCs w:val="24"/>
          <w:highlight w:val="none"/>
          <w:lang w:val="en-US" w:eastAsia="zh-CN" w:bidi="ar-SA"/>
        </w:rPr>
        <w:t>本项目旨在运用现阶段我省政务服务评价标准体系，对我市各类政务服务评估指标体系进行完善，对各类评估指标进行动态监测，及时查找短板指标，并提出提升方案，以保证广州市各类评估和考核中取得优异成绩。</w:t>
      </w:r>
    </w:p>
    <w:p>
      <w:pPr>
        <w:pStyle w:val="2"/>
        <w:numPr>
          <w:ilvl w:val="0"/>
          <w:numId w:val="0"/>
        </w:numPr>
        <w:rPr>
          <w:rFonts w:hint="eastAsia" w:asciiTheme="minorEastAsia" w:hAnsiTheme="minorEastAsia" w:eastAsiaTheme="minorEastAsia" w:cstheme="minorEastAsia"/>
          <w:smallCaps w:val="0"/>
          <w:kern w:val="2"/>
          <w:sz w:val="24"/>
          <w:szCs w:val="24"/>
          <w:highlight w:val="none"/>
          <w:lang w:val="en-US" w:eastAsia="zh-CN" w:bidi="ar-SA"/>
        </w:rPr>
      </w:pPr>
      <w:r>
        <w:rPr>
          <w:rFonts w:hint="eastAsia" w:asciiTheme="minorEastAsia" w:hAnsiTheme="minorEastAsia" w:eastAsiaTheme="minorEastAsia" w:cstheme="minorEastAsia"/>
          <w:smallCaps w:val="0"/>
          <w:kern w:val="2"/>
          <w:sz w:val="24"/>
          <w:szCs w:val="24"/>
          <w:highlight w:val="none"/>
          <w:lang w:val="en-US" w:eastAsia="zh-CN" w:bidi="ar-SA"/>
        </w:rPr>
        <w:t xml:space="preserve">   服务团队须承诺实现以下目标：一是对全市的政务服务能力进行评估分析，分析差距，按时交付2022年政务服务能力提升建设方案1份；二是对2022年广州市政务服务“好差评”相关指标解析，按时交付《2022年广州市政务服务“好差评”季度分析报告》3份、《2022年广州市政务服务“好差评”年度分析报告》1份，共计4份；三是2022年广州市“好差评”</w:t>
      </w:r>
      <w:r>
        <w:rPr>
          <w:rFonts w:hint="default" w:asciiTheme="minorEastAsia" w:hAnsiTheme="minorEastAsia" w:eastAsiaTheme="minorEastAsia" w:cstheme="minorEastAsia"/>
          <w:smallCaps w:val="0"/>
          <w:kern w:val="2"/>
          <w:sz w:val="24"/>
          <w:szCs w:val="24"/>
          <w:highlight w:val="none"/>
          <w:lang w:val="en-US" w:eastAsia="zh-CN" w:bidi="ar-SA"/>
        </w:rPr>
        <w:t>差评工单整改率</w:t>
      </w:r>
      <w:r>
        <w:rPr>
          <w:rFonts w:hint="eastAsia" w:asciiTheme="minorEastAsia" w:hAnsiTheme="minorEastAsia" w:eastAsiaTheme="minorEastAsia" w:cstheme="minorEastAsia"/>
          <w:smallCaps w:val="0"/>
          <w:kern w:val="2"/>
          <w:sz w:val="24"/>
          <w:szCs w:val="24"/>
          <w:highlight w:val="none"/>
          <w:lang w:val="en-US" w:eastAsia="zh-CN" w:bidi="ar-SA"/>
        </w:rPr>
        <w:t>、</w:t>
      </w:r>
      <w:r>
        <w:rPr>
          <w:rFonts w:hint="default" w:asciiTheme="minorEastAsia" w:hAnsiTheme="minorEastAsia" w:eastAsiaTheme="minorEastAsia" w:cstheme="minorEastAsia"/>
          <w:smallCaps w:val="0"/>
          <w:kern w:val="2"/>
          <w:sz w:val="24"/>
          <w:szCs w:val="24"/>
          <w:highlight w:val="none"/>
          <w:lang w:val="en-US" w:eastAsia="zh-CN" w:bidi="ar-SA"/>
        </w:rPr>
        <w:t>好评率</w:t>
      </w:r>
      <w:r>
        <w:rPr>
          <w:rFonts w:hint="eastAsia" w:asciiTheme="minorEastAsia" w:hAnsiTheme="minorEastAsia" w:eastAsiaTheme="minorEastAsia" w:cstheme="minorEastAsia"/>
          <w:smallCaps w:val="0"/>
          <w:kern w:val="2"/>
          <w:sz w:val="24"/>
          <w:szCs w:val="24"/>
          <w:highlight w:val="none"/>
          <w:lang w:val="en-US" w:eastAsia="zh-CN" w:bidi="ar-SA"/>
        </w:rPr>
        <w:t>、</w:t>
      </w:r>
      <w:r>
        <w:rPr>
          <w:rFonts w:hint="default" w:asciiTheme="minorEastAsia" w:hAnsiTheme="minorEastAsia" w:eastAsiaTheme="minorEastAsia" w:cstheme="minorEastAsia"/>
          <w:smallCaps w:val="0"/>
          <w:kern w:val="2"/>
          <w:sz w:val="24"/>
          <w:szCs w:val="24"/>
          <w:highlight w:val="none"/>
          <w:lang w:val="en-US" w:eastAsia="zh-CN" w:bidi="ar-SA"/>
        </w:rPr>
        <w:t>政务服务质量（评价得分）</w:t>
      </w:r>
      <w:r>
        <w:rPr>
          <w:rFonts w:hint="eastAsia" w:asciiTheme="minorEastAsia" w:hAnsiTheme="minorEastAsia" w:eastAsiaTheme="minorEastAsia" w:cstheme="minorEastAsia"/>
          <w:smallCaps w:val="0"/>
          <w:kern w:val="2"/>
          <w:sz w:val="24"/>
          <w:szCs w:val="24"/>
          <w:highlight w:val="none"/>
          <w:lang w:val="en-US" w:eastAsia="zh-CN" w:bidi="ar-SA"/>
        </w:rPr>
        <w:t>始终保持名列前茅的水平，实现广州市政务服务质量的提升。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bookmarkStart w:id="30" w:name="_Toc24688"/>
      <w:r>
        <w:rPr>
          <w:rFonts w:hint="eastAsia" w:asciiTheme="minorEastAsia" w:hAnsiTheme="minorEastAsia" w:cstheme="minorEastAsia"/>
          <w:b/>
          <w:bCs/>
          <w:sz w:val="24"/>
          <w:szCs w:val="24"/>
          <w:highlight w:val="none"/>
          <w:lang w:val="en-US" w:eastAsia="zh-CN"/>
        </w:rPr>
        <w:t>四、</w:t>
      </w:r>
      <w:r>
        <w:rPr>
          <w:rFonts w:hint="eastAsia" w:asciiTheme="minorEastAsia" w:hAnsiTheme="minorEastAsia" w:eastAsiaTheme="minorEastAsia" w:cstheme="minorEastAsia"/>
          <w:b/>
          <w:bCs/>
          <w:sz w:val="24"/>
          <w:szCs w:val="24"/>
          <w:highlight w:val="none"/>
          <w:lang w:val="en-US" w:eastAsia="zh-CN"/>
        </w:rPr>
        <w:t>服务</w:t>
      </w:r>
      <w:r>
        <w:rPr>
          <w:rFonts w:hint="eastAsia" w:asciiTheme="minorEastAsia" w:hAnsiTheme="minorEastAsia" w:cstheme="minorEastAsia"/>
          <w:b/>
          <w:bCs/>
          <w:sz w:val="24"/>
          <w:szCs w:val="24"/>
          <w:highlight w:val="none"/>
          <w:lang w:val="en-US" w:eastAsia="zh-CN"/>
        </w:rPr>
        <w:t>团队</w:t>
      </w:r>
      <w:r>
        <w:rPr>
          <w:rFonts w:hint="eastAsia" w:asciiTheme="minorEastAsia" w:hAnsiTheme="minorEastAsia" w:eastAsiaTheme="minorEastAsia" w:cstheme="minorEastAsia"/>
          <w:b/>
          <w:bCs/>
          <w:sz w:val="24"/>
          <w:szCs w:val="24"/>
          <w:highlight w:val="none"/>
          <w:lang w:val="en-US" w:eastAsia="zh-CN"/>
        </w:rPr>
        <w:t>要求</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heme="minorEastAsia" w:hAnsiTheme="minorEastAsia" w:eastAsiaTheme="minorEastAsia" w:cstheme="minorEastAsia"/>
          <w:b/>
          <w:bCs/>
          <w:sz w:val="24"/>
          <w:szCs w:val="24"/>
          <w:highlight w:val="none"/>
          <w:lang w:val="en-US" w:eastAsia="zh-CN"/>
        </w:rPr>
      </w:pPr>
      <w:bookmarkStart w:id="31" w:name="_Toc6085_WPSOffice_Level3"/>
      <w:bookmarkStart w:id="32" w:name="_Toc2070"/>
      <w:bookmarkStart w:id="33" w:name="_Toc22362_WPSOffice_Level3"/>
      <w:bookmarkStart w:id="34" w:name="_Toc16263"/>
      <w:bookmarkStart w:id="35" w:name="_Toc17717"/>
      <w:bookmarkStart w:id="36" w:name="_Toc7104_WPSOffice_Level3"/>
      <w:r>
        <w:rPr>
          <w:rFonts w:hint="eastAsia" w:asciiTheme="minorEastAsia" w:hAnsiTheme="minorEastAsia" w:eastAsiaTheme="minorEastAsia" w:cstheme="minorEastAsia"/>
          <w:b/>
          <w:bCs/>
          <w:sz w:val="24"/>
          <w:szCs w:val="24"/>
          <w:highlight w:val="none"/>
          <w:lang w:val="en-US" w:eastAsia="zh-CN"/>
        </w:rPr>
        <w:t>（一）</w:t>
      </w:r>
      <w:r>
        <w:rPr>
          <w:rFonts w:hint="eastAsia" w:asciiTheme="minorEastAsia" w:hAnsiTheme="minorEastAsia" w:cstheme="minorEastAsia"/>
          <w:b/>
          <w:bCs/>
          <w:sz w:val="24"/>
          <w:szCs w:val="24"/>
          <w:highlight w:val="none"/>
          <w:lang w:val="en-US" w:eastAsia="zh-CN"/>
        </w:rPr>
        <w:t>服务</w:t>
      </w:r>
      <w:r>
        <w:rPr>
          <w:rFonts w:hint="eastAsia" w:asciiTheme="minorEastAsia" w:hAnsiTheme="minorEastAsia" w:eastAsiaTheme="minorEastAsia" w:cstheme="minorEastAsia"/>
          <w:b/>
          <w:bCs/>
          <w:sz w:val="24"/>
          <w:szCs w:val="24"/>
          <w:highlight w:val="none"/>
          <w:lang w:val="en-US" w:eastAsia="zh-CN"/>
        </w:rPr>
        <w:t>团队</w:t>
      </w:r>
      <w:bookmarkEnd w:id="31"/>
      <w:bookmarkEnd w:id="32"/>
      <w:bookmarkEnd w:id="33"/>
      <w:bookmarkEnd w:id="34"/>
      <w:bookmarkEnd w:id="35"/>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在项目人员方面，</w:t>
      </w:r>
      <w:r>
        <w:rPr>
          <w:rFonts w:hint="eastAsia" w:asciiTheme="minorEastAsia" w:hAnsiTheme="minorEastAsia" w:cstheme="minorEastAsia"/>
          <w:sz w:val="24"/>
          <w:szCs w:val="24"/>
          <w:highlight w:val="none"/>
          <w:lang w:val="en-US" w:eastAsia="zh-CN"/>
        </w:rPr>
        <w:t>根据项目投资概算及采购内容的要求，供应商</w:t>
      </w:r>
      <w:r>
        <w:rPr>
          <w:rFonts w:hint="eastAsia" w:asciiTheme="minorEastAsia" w:hAnsiTheme="minorEastAsia" w:eastAsiaTheme="minorEastAsia" w:cstheme="minorEastAsia"/>
          <w:sz w:val="24"/>
          <w:szCs w:val="24"/>
          <w:highlight w:val="none"/>
          <w:lang w:val="en-US" w:eastAsia="zh-CN"/>
        </w:rPr>
        <w:t>必须承诺</w:t>
      </w:r>
      <w:r>
        <w:rPr>
          <w:rFonts w:hint="eastAsia" w:asciiTheme="minorEastAsia" w:hAnsi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项目</w:t>
      </w:r>
      <w:r>
        <w:rPr>
          <w:rFonts w:hint="eastAsia" w:asciiTheme="minorEastAsia" w:hAnsiTheme="minorEastAsia" w:cstheme="minorEastAsia"/>
          <w:b/>
          <w:bCs/>
          <w:sz w:val="24"/>
          <w:szCs w:val="24"/>
          <w:highlight w:val="none"/>
          <w:lang w:val="en-US" w:eastAsia="zh-CN"/>
        </w:rPr>
        <w:t>服务</w:t>
      </w:r>
      <w:r>
        <w:rPr>
          <w:rFonts w:hint="eastAsia" w:asciiTheme="minorEastAsia" w:hAnsiTheme="minorEastAsia" w:eastAsiaTheme="minorEastAsia" w:cstheme="minorEastAsia"/>
          <w:b/>
          <w:bCs/>
          <w:sz w:val="24"/>
          <w:szCs w:val="24"/>
          <w:highlight w:val="none"/>
          <w:lang w:val="en-US" w:eastAsia="zh-CN"/>
        </w:rPr>
        <w:t>期间至少提供1名专职负责的项目经理。</w:t>
      </w:r>
      <w:r>
        <w:rPr>
          <w:rFonts w:hint="eastAsia" w:asciiTheme="minorEastAsia" w:hAnsiTheme="minorEastAsia" w:eastAsiaTheme="minorEastAsia" w:cstheme="minorEastAsia"/>
          <w:sz w:val="24"/>
          <w:szCs w:val="24"/>
          <w:highlight w:val="none"/>
          <w:lang w:val="en-US" w:eastAsia="zh-CN"/>
        </w:rPr>
        <w:t>在</w:t>
      </w:r>
      <w:r>
        <w:rPr>
          <w:rFonts w:hint="eastAsia" w:asciiTheme="minorEastAsia" w:hAnsiTheme="minorEastAsia" w:cstheme="minorEastAsia"/>
          <w:sz w:val="24"/>
          <w:szCs w:val="24"/>
          <w:highlight w:val="none"/>
          <w:lang w:val="en-US" w:eastAsia="zh-CN"/>
        </w:rPr>
        <w:t>服务</w:t>
      </w:r>
      <w:r>
        <w:rPr>
          <w:rFonts w:hint="eastAsia" w:asciiTheme="minorEastAsia" w:hAnsiTheme="minorEastAsia" w:eastAsiaTheme="minorEastAsia" w:cstheme="minorEastAsia"/>
          <w:sz w:val="24"/>
          <w:szCs w:val="24"/>
          <w:highlight w:val="none"/>
          <w:lang w:val="en-US" w:eastAsia="zh-CN"/>
        </w:rPr>
        <w:t>期内，由项目经理负责处理问题或交流情况的整体协调工作。项目经理需具有本科或以上学历，具有开发实施项目经验，同时具有高级信息系统项目管理师</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中级网络工程师等证书资质。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b/>
          <w:bCs/>
          <w:sz w:val="24"/>
          <w:szCs w:val="24"/>
          <w:highlight w:val="none"/>
          <w:lang w:val="en-US" w:eastAsia="zh-CN"/>
        </w:rPr>
        <w:t>对于3项专人专岗的工作内容，每项专职工作必须由至少1名不同的实施人员负责；对于允许兼职的工作内容，则无上述实施人员限制。</w:t>
      </w:r>
      <w:r>
        <w:rPr>
          <w:rFonts w:hint="eastAsia" w:asciiTheme="minorEastAsia" w:hAnsiTheme="minorEastAsia" w:cstheme="minorEastAsia"/>
          <w:sz w:val="24"/>
          <w:szCs w:val="24"/>
          <w:highlight w:val="none"/>
          <w:lang w:val="en-US" w:eastAsia="zh-CN"/>
        </w:rPr>
        <w:t>项目实施</w:t>
      </w:r>
      <w:r>
        <w:rPr>
          <w:rFonts w:hint="eastAsia" w:asciiTheme="minorEastAsia" w:hAnsiTheme="minorEastAsia" w:eastAsiaTheme="minorEastAsia" w:cstheme="minorEastAsia"/>
          <w:sz w:val="24"/>
          <w:szCs w:val="24"/>
          <w:highlight w:val="none"/>
          <w:lang w:val="en-US" w:eastAsia="zh-CN"/>
        </w:rPr>
        <w:t>团队具有本科或以上</w:t>
      </w:r>
      <w:r>
        <w:rPr>
          <w:rFonts w:hint="eastAsia" w:asciiTheme="minorEastAsia" w:hAnsiTheme="minorEastAsia" w:cstheme="minorEastAsia"/>
          <w:sz w:val="24"/>
          <w:szCs w:val="24"/>
          <w:highlight w:val="none"/>
          <w:lang w:val="en-US" w:eastAsia="zh-CN"/>
        </w:rPr>
        <w:t>学历，</w:t>
      </w:r>
      <w:r>
        <w:rPr>
          <w:rFonts w:hint="eastAsia" w:asciiTheme="minorEastAsia" w:hAnsiTheme="minorEastAsia" w:eastAsiaTheme="minorEastAsia" w:cstheme="minorEastAsia"/>
          <w:sz w:val="24"/>
          <w:szCs w:val="24"/>
          <w:highlight w:val="none"/>
          <w:lang w:val="en-US" w:eastAsia="zh-CN"/>
        </w:rPr>
        <w:t>具有较强的分析能力和报告撰写能力；对数据敏感，能从数据里发现有价值的业务信息；</w:t>
      </w:r>
      <w:r>
        <w:rPr>
          <w:rFonts w:hint="eastAsia" w:asciiTheme="minorEastAsia" w:hAnsiTheme="minorEastAsia" w:cstheme="minorEastAsia"/>
          <w:sz w:val="24"/>
          <w:szCs w:val="24"/>
          <w:highlight w:val="none"/>
          <w:lang w:val="en-US" w:eastAsia="zh-CN"/>
        </w:rPr>
        <w:t>具有</w:t>
      </w:r>
      <w:r>
        <w:rPr>
          <w:rFonts w:hint="eastAsia" w:asciiTheme="minorEastAsia" w:hAnsiTheme="minorEastAsia" w:eastAsiaTheme="minorEastAsia" w:cstheme="minorEastAsia"/>
          <w:sz w:val="24"/>
          <w:szCs w:val="24"/>
          <w:highlight w:val="none"/>
          <w:lang w:val="en-US" w:eastAsia="zh-CN"/>
        </w:rPr>
        <w:t>良好的逻辑分析能力及问题解决能力；具有一年以上数据挖掘经验</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丰富的数据建模实践经验</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良好的公文写作水平和能力优先考虑；熟练使用常用办公软件。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default" w:asciiTheme="minorEastAsia" w:hAnsiTheme="minorEastAsia" w:eastAsiaTheme="minorEastAsia" w:cstheme="minorEastAsia"/>
          <w:b w:val="0"/>
          <w:bCs w:val="0"/>
          <w:sz w:val="24"/>
          <w:szCs w:val="24"/>
          <w:highlight w:val="none"/>
          <w:lang w:val="en-US" w:eastAsia="zh-CN"/>
        </w:rPr>
      </w:pPr>
      <w:bookmarkStart w:id="37" w:name="_Toc32071_WPSOffice_Level3"/>
      <w:bookmarkStart w:id="38" w:name="_Toc15056_WPSOffice_Level3"/>
      <w:bookmarkStart w:id="39" w:name="_Toc3331"/>
      <w:bookmarkStart w:id="40" w:name="_Toc7577"/>
      <w:bookmarkStart w:id="41" w:name="_Toc22493"/>
      <w:bookmarkStart w:id="42" w:name="_Toc988_WPSOffice_Level3"/>
      <w:r>
        <w:rPr>
          <w:rFonts w:hint="default" w:asciiTheme="minorEastAsia" w:hAnsiTheme="minorEastAsia" w:eastAsiaTheme="minorEastAsia" w:cstheme="minorEastAsia"/>
          <w:b w:val="0"/>
          <w:bCs w:val="0"/>
          <w:sz w:val="24"/>
          <w:szCs w:val="24"/>
          <w:highlight w:val="none"/>
          <w:lang w:val="en-US" w:eastAsia="zh-CN"/>
        </w:rPr>
        <w:t>（二）其他要求</w:t>
      </w:r>
      <w:bookmarkEnd w:id="37"/>
      <w:bookmarkEnd w:id="38"/>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未经采购人书面同意，不得私自更换项目</w:t>
      </w:r>
      <w:r>
        <w:rPr>
          <w:rFonts w:hint="eastAsia" w:asciiTheme="minorEastAsia" w:hAnsiTheme="minorEastAsia" w:cstheme="minorEastAsia"/>
          <w:sz w:val="24"/>
          <w:szCs w:val="24"/>
          <w:highlight w:val="none"/>
          <w:lang w:val="en-US" w:eastAsia="zh-CN"/>
        </w:rPr>
        <w:t>团队成员，乙方变更项目团队的，</w:t>
      </w:r>
      <w:r>
        <w:rPr>
          <w:rFonts w:hint="eastAsia" w:asciiTheme="minorEastAsia" w:hAnsiTheme="minorEastAsia" w:eastAsiaTheme="minorEastAsia" w:cstheme="minorEastAsia"/>
          <w:color w:val="auto"/>
          <w:kern w:val="0"/>
          <w:sz w:val="24"/>
          <w:szCs w:val="24"/>
          <w:highlight w:val="none"/>
          <w:lang w:val="en-US" w:eastAsia="zh-CN" w:bidi="ar-SA"/>
        </w:rPr>
        <w:t>乙方应按每人次×合同总价10%的标准向甲方支付违约金。项目团队人员流动率（人员变更频次/</w:t>
      </w:r>
      <w:r>
        <w:rPr>
          <w:rFonts w:hint="eastAsia" w:asciiTheme="minorEastAsia" w:hAnsiTheme="minorEastAsia" w:cstheme="minorEastAsia"/>
          <w:color w:val="auto"/>
          <w:kern w:val="0"/>
          <w:sz w:val="24"/>
          <w:szCs w:val="24"/>
          <w:highlight w:val="none"/>
          <w:lang w:val="en-US" w:eastAsia="zh-CN" w:bidi="ar-SA"/>
        </w:rPr>
        <w:t>项目团队总</w:t>
      </w:r>
      <w:r>
        <w:rPr>
          <w:rFonts w:hint="eastAsia" w:asciiTheme="minorEastAsia" w:hAnsiTheme="minorEastAsia" w:eastAsiaTheme="minorEastAsia" w:cstheme="minorEastAsia"/>
          <w:color w:val="auto"/>
          <w:kern w:val="0"/>
          <w:sz w:val="24"/>
          <w:szCs w:val="24"/>
          <w:highlight w:val="none"/>
          <w:lang w:val="en-US" w:eastAsia="zh-CN" w:bidi="ar-SA"/>
        </w:rPr>
        <w:t>人数）≥20%，乙方应按（¥10000元/次）×（人员变更频次）的标准向甲方支付违约金。</w:t>
      </w:r>
      <w:r>
        <w:rPr>
          <w:rFonts w:hint="eastAsia" w:asciiTheme="minorEastAsia" w:hAnsiTheme="minorEastAsia" w:eastAsiaTheme="minorEastAsia" w:cstheme="minorEastAsia"/>
          <w:sz w:val="24"/>
          <w:szCs w:val="24"/>
          <w:highlight w:val="none"/>
          <w:lang w:val="en-US" w:eastAsia="zh-CN"/>
        </w:rPr>
        <w:t>如经采购人同意更换</w:t>
      </w:r>
      <w:r>
        <w:rPr>
          <w:rFonts w:hint="eastAsia" w:asciiTheme="minorEastAsia" w:hAnsiTheme="minorEastAsia" w:cstheme="minorEastAsia"/>
          <w:sz w:val="24"/>
          <w:szCs w:val="24"/>
          <w:highlight w:val="none"/>
          <w:lang w:val="en-US" w:eastAsia="zh-CN"/>
        </w:rPr>
        <w:t>团队成员</w:t>
      </w:r>
      <w:r>
        <w:rPr>
          <w:rFonts w:hint="eastAsia" w:asciiTheme="minorEastAsia" w:hAnsiTheme="minorEastAsia" w:eastAsiaTheme="minorEastAsia" w:cstheme="minorEastAsia"/>
          <w:sz w:val="24"/>
          <w:szCs w:val="24"/>
          <w:highlight w:val="none"/>
          <w:lang w:val="en-US" w:eastAsia="zh-CN"/>
        </w:rPr>
        <w:t>的需提前一个月书面申请，由项目经理指导交接直到更换人员能完全接受工作，交接期间如出现项目拖延等问题，由供应商承担全部责任</w:t>
      </w:r>
      <w:r>
        <w:rPr>
          <w:rFonts w:hint="eastAsia" w:asciiTheme="minorEastAsia" w:hAnsiTheme="minorEastAsia" w:eastAsiaTheme="minorEastAsia" w:cstheme="minorEastAsia"/>
          <w:kern w:val="2"/>
          <w:sz w:val="24"/>
          <w:szCs w:val="24"/>
          <w:highlight w:val="none"/>
          <w:lang w:val="en-US" w:eastAsia="zh-CN" w:bidi="ar-SA"/>
        </w:rPr>
        <w:t>，逾期未改的，每逾期一天，由甲方扣除合同总额的3‰作为违约金，累积违约金不超过服务费总额的10%</w:t>
      </w:r>
      <w:r>
        <w:rPr>
          <w:rFonts w:hint="eastAsia" w:asciiTheme="minorEastAsia" w:hAnsiTheme="minorEastAsia" w:eastAsiaTheme="minorEastAsia" w:cstheme="minorEastAsia"/>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出现下列情况之一的，供应商必须在提前一个月书面通知采购人：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(1)派出的人员辞职或解聘；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(2)其他原因已不适合在本项目工作的。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采购人有权书面要求供应商撤换任何不称职的人员，更换人员必须具有与原人员相当或更高的资质和能力。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r>
        <w:rPr>
          <w:rFonts w:hint="eastAsia" w:asciiTheme="minorEastAsia" w:hAnsiTheme="minorEastAsia" w:eastAsiaTheme="minorEastAsia" w:cstheme="minorEastAsia"/>
          <w:sz w:val="24"/>
          <w:szCs w:val="24"/>
          <w:highlight w:val="none"/>
          <w:lang w:val="en-US" w:eastAsia="zh-CN"/>
        </w:rPr>
        <w:t>2.项目必须在合同签订之日起</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eastAsia="zh-CN"/>
        </w:rPr>
        <w:t>个工作日内按</w:t>
      </w:r>
      <w:r>
        <w:rPr>
          <w:rFonts w:hint="eastAsia" w:asciiTheme="minorEastAsia" w:hAnsiTheme="minorEastAsia" w:cstheme="minorEastAsia"/>
          <w:sz w:val="24"/>
          <w:szCs w:val="24"/>
          <w:highlight w:val="none"/>
          <w:lang w:val="en-US" w:eastAsia="zh-CN"/>
        </w:rPr>
        <w:t>本采购文件“第二章采购需求”</w:t>
      </w:r>
      <w:r>
        <w:rPr>
          <w:rFonts w:hint="eastAsia" w:asciiTheme="minorEastAsia" w:hAnsiTheme="minorEastAsia" w:eastAsiaTheme="minorEastAsia" w:cstheme="minorEastAsia"/>
          <w:sz w:val="24"/>
          <w:szCs w:val="24"/>
          <w:highlight w:val="none"/>
          <w:lang w:val="en-US" w:eastAsia="zh-CN"/>
        </w:rPr>
        <w:t>中的</w:t>
      </w:r>
      <w:r>
        <w:rPr>
          <w:rFonts w:hint="eastAsia" w:asciiTheme="minorEastAsia" w:hAnsiTheme="minorEastAsia" w:cstheme="minorEastAsia"/>
          <w:sz w:val="24"/>
          <w:szCs w:val="24"/>
          <w:highlight w:val="none"/>
          <w:lang w:val="en-US" w:eastAsia="zh-CN"/>
        </w:rPr>
        <w:t>采购内容和</w:t>
      </w:r>
      <w:r>
        <w:rPr>
          <w:rFonts w:hint="eastAsia" w:asciiTheme="minorEastAsia" w:hAnsiTheme="minorEastAsia" w:eastAsiaTheme="minorEastAsia" w:cstheme="minorEastAsia"/>
          <w:sz w:val="24"/>
          <w:szCs w:val="24"/>
          <w:highlight w:val="none"/>
          <w:lang w:val="en-US" w:eastAsia="zh-CN"/>
        </w:rPr>
        <w:t>服务实施团队</w:t>
      </w:r>
      <w:r>
        <w:rPr>
          <w:rFonts w:hint="eastAsia" w:asciiTheme="minorEastAsia" w:hAnsi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lang w:val="en-US" w:eastAsia="zh-CN"/>
        </w:rPr>
        <w:t>要求完成项目服务团队的组建并正常开展广州市政务服务监督运营管理购买</w:t>
      </w:r>
      <w:r>
        <w:rPr>
          <w:rFonts w:hint="eastAsia" w:asciiTheme="minorEastAsia" w:hAnsiTheme="minorEastAsia" w:cstheme="minorEastAsia"/>
          <w:sz w:val="24"/>
          <w:szCs w:val="24"/>
          <w:highlight w:val="none"/>
          <w:lang w:val="en-US" w:eastAsia="zh-CN"/>
        </w:rPr>
        <w:t>的</w:t>
      </w:r>
      <w:r>
        <w:rPr>
          <w:rFonts w:hint="eastAsia" w:asciiTheme="minorEastAsia" w:hAnsiTheme="minorEastAsia" w:eastAsiaTheme="minorEastAsia" w:cstheme="minorEastAsia"/>
          <w:sz w:val="24"/>
          <w:szCs w:val="24"/>
          <w:highlight w:val="none"/>
          <w:lang w:val="en-US" w:eastAsia="zh-CN"/>
        </w:rPr>
        <w:t>服务工作。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bookmarkStart w:id="43" w:name="_Toc22314"/>
      <w:r>
        <w:rPr>
          <w:rFonts w:hint="eastAsia" w:asciiTheme="minorEastAsia" w:hAnsiTheme="minorEastAsia" w:cstheme="minorEastAsia"/>
          <w:b/>
          <w:bCs/>
          <w:sz w:val="24"/>
          <w:szCs w:val="24"/>
          <w:highlight w:val="none"/>
          <w:lang w:val="en-US" w:eastAsia="zh-CN"/>
        </w:rPr>
        <w:t>五、</w:t>
      </w:r>
      <w:r>
        <w:rPr>
          <w:rFonts w:hint="eastAsia" w:asciiTheme="minorEastAsia" w:hAnsiTheme="minorEastAsia" w:eastAsiaTheme="minorEastAsia" w:cstheme="minorEastAsia"/>
          <w:b/>
          <w:bCs/>
          <w:sz w:val="24"/>
          <w:szCs w:val="24"/>
          <w:highlight w:val="none"/>
          <w:lang w:val="en-US" w:eastAsia="zh-CN"/>
        </w:rPr>
        <w:t>服务期限</w:t>
      </w:r>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供应商必须在合同签订生效起至202</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年</w:t>
      </w: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月</w:t>
      </w:r>
      <w:r>
        <w:rPr>
          <w:rFonts w:hint="eastAsia" w:asciiTheme="minorEastAsia" w:hAnsiTheme="minorEastAsia" w:cstheme="minorEastAsia"/>
          <w:sz w:val="24"/>
          <w:szCs w:val="24"/>
          <w:highlight w:val="none"/>
          <w:lang w:val="en-US" w:eastAsia="zh-CN"/>
        </w:rPr>
        <w:t>28</w:t>
      </w:r>
      <w:r>
        <w:rPr>
          <w:rFonts w:hint="eastAsia" w:asciiTheme="minorEastAsia" w:hAnsiTheme="minorEastAsia" w:eastAsiaTheme="minorEastAsia" w:cstheme="minorEastAsia"/>
          <w:sz w:val="24"/>
          <w:szCs w:val="24"/>
          <w:highlight w:val="none"/>
          <w:lang w:val="en-US" w:eastAsia="zh-CN"/>
        </w:rPr>
        <w:t>日为采购人提供广州市政务服务监督日常运营管理及有关服务。服务期间若因机构改革等政策原因造成合同无法按约定执行，则合同自然终止。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bookmarkStart w:id="44" w:name="_Toc1252"/>
      <w:r>
        <w:rPr>
          <w:rFonts w:hint="eastAsia" w:asciiTheme="minorEastAsia" w:hAnsiTheme="minorEastAsia" w:cstheme="minorEastAsia"/>
          <w:b/>
          <w:bCs/>
          <w:sz w:val="24"/>
          <w:szCs w:val="24"/>
          <w:highlight w:val="none"/>
          <w:lang w:val="en-US" w:eastAsia="zh-CN"/>
        </w:rPr>
        <w:t>六、</w:t>
      </w:r>
      <w:r>
        <w:rPr>
          <w:rFonts w:hint="eastAsia" w:asciiTheme="minorEastAsia" w:hAnsiTheme="minorEastAsia" w:eastAsiaTheme="minorEastAsia" w:cstheme="minorEastAsia"/>
          <w:b/>
          <w:bCs/>
          <w:sz w:val="24"/>
          <w:szCs w:val="24"/>
          <w:highlight w:val="none"/>
          <w:lang w:val="en-US" w:eastAsia="zh-CN"/>
        </w:rPr>
        <w:t>最高限价</w:t>
      </w:r>
      <w:bookmarkEnd w:id="4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本项目最高限价为人民币</w:t>
      </w:r>
      <w:r>
        <w:rPr>
          <w:rFonts w:hint="eastAsia" w:asciiTheme="minorEastAsia" w:hAnsiTheme="minorEastAsia" w:cstheme="minorEastAsia"/>
          <w:sz w:val="24"/>
          <w:szCs w:val="24"/>
          <w:highlight w:val="none"/>
          <w:lang w:val="en-US" w:eastAsia="zh-CN"/>
        </w:rPr>
        <w:t>438500</w:t>
      </w:r>
      <w:r>
        <w:rPr>
          <w:rFonts w:hint="eastAsia" w:asciiTheme="minorEastAsia" w:hAnsiTheme="minorEastAsia" w:eastAsiaTheme="minorEastAsia" w:cstheme="minorEastAsia"/>
          <w:sz w:val="24"/>
          <w:szCs w:val="24"/>
          <w:highlight w:val="none"/>
          <w:lang w:val="en-US" w:eastAsia="zh-CN"/>
        </w:rPr>
        <w:t>元（大写：肆拾</w:t>
      </w:r>
      <w:r>
        <w:rPr>
          <w:rFonts w:hint="eastAsia" w:asciiTheme="minorEastAsia" w:hAnsiTheme="minorEastAsia" w:cstheme="minorEastAsia"/>
          <w:sz w:val="24"/>
          <w:szCs w:val="24"/>
          <w:highlight w:val="none"/>
          <w:lang w:val="en-US" w:eastAsia="zh-CN"/>
        </w:rPr>
        <w:t>叁</w:t>
      </w:r>
      <w:r>
        <w:rPr>
          <w:rFonts w:hint="eastAsia" w:asciiTheme="minorEastAsia" w:hAnsiTheme="minorEastAsia" w:eastAsiaTheme="minorEastAsia" w:cstheme="minorEastAsia"/>
          <w:sz w:val="24"/>
          <w:szCs w:val="24"/>
          <w:highlight w:val="none"/>
          <w:lang w:val="en-US" w:eastAsia="zh-CN"/>
        </w:rPr>
        <w:t>万</w:t>
      </w:r>
      <w:r>
        <w:rPr>
          <w:rFonts w:hint="eastAsia" w:asciiTheme="minorEastAsia" w:hAnsiTheme="minorEastAsia" w:cstheme="minorEastAsia"/>
          <w:sz w:val="24"/>
          <w:szCs w:val="24"/>
          <w:highlight w:val="none"/>
          <w:lang w:val="en-US" w:eastAsia="zh-CN"/>
        </w:rPr>
        <w:t>捌仟伍佰</w:t>
      </w:r>
      <w:r>
        <w:rPr>
          <w:rFonts w:hint="eastAsia" w:asciiTheme="minorEastAsia" w:hAnsiTheme="minorEastAsia" w:eastAsiaTheme="minorEastAsia" w:cstheme="minorEastAsia"/>
          <w:sz w:val="24"/>
          <w:szCs w:val="24"/>
          <w:highlight w:val="none"/>
          <w:lang w:val="en-US" w:eastAsia="zh-CN"/>
        </w:rPr>
        <w:t>元整）</w:t>
      </w:r>
      <w:bookmarkStart w:id="45" w:name="_Hlk86140422"/>
      <w:r>
        <w:rPr>
          <w:rFonts w:hint="eastAsia" w:asciiTheme="minorEastAsia" w:hAnsiTheme="minorEastAsia" w:cstheme="minorEastAsia"/>
          <w:sz w:val="24"/>
          <w:szCs w:val="24"/>
          <w:highlight w:val="none"/>
          <w:lang w:val="en-US" w:eastAsia="zh-CN"/>
        </w:rPr>
        <w:t>，均来源于</w:t>
      </w:r>
      <w:r>
        <w:rPr>
          <w:rFonts w:hint="eastAsia" w:asciiTheme="minorEastAsia" w:hAnsiTheme="minorEastAsia" w:eastAsiaTheme="minorEastAsia" w:cstheme="minorEastAsia"/>
          <w:sz w:val="24"/>
          <w:szCs w:val="24"/>
          <w:highlight w:val="none"/>
          <w:lang w:val="en-US" w:eastAsia="zh-CN"/>
        </w:rPr>
        <w:t>市</w:t>
      </w:r>
      <w:r>
        <w:rPr>
          <w:rFonts w:hint="eastAsia" w:asciiTheme="minorEastAsia" w:hAnsiTheme="minorEastAsia" w:eastAsiaTheme="minorEastAsia" w:cstheme="minorEastAsia"/>
          <w:sz w:val="24"/>
          <w:szCs w:val="24"/>
          <w:highlight w:val="none"/>
        </w:rPr>
        <w:t>政府财政投资。</w:t>
      </w:r>
      <w:bookmarkEnd w:id="45"/>
    </w:p>
    <w:p>
      <w:pPr>
        <w:pStyle w:val="3"/>
        <w:numPr>
          <w:ilvl w:val="0"/>
          <w:numId w:val="0"/>
        </w:numPr>
        <w:ind w:firstLine="482" w:firstLineChars="200"/>
        <w:outlineLvl w:val="1"/>
        <w:rPr>
          <w:rFonts w:hint="eastAsia"/>
          <w:b/>
          <w:bCs/>
          <w:highlight w:val="none"/>
        </w:rPr>
      </w:pPr>
      <w:bookmarkStart w:id="46" w:name="_Toc17543"/>
      <w:r>
        <w:rPr>
          <w:rFonts w:hint="eastAsia"/>
          <w:b/>
          <w:bCs/>
          <w:highlight w:val="none"/>
          <w:lang w:val="en-US" w:eastAsia="zh-CN"/>
        </w:rPr>
        <w:t>七、</w:t>
      </w:r>
      <w:r>
        <w:rPr>
          <w:rFonts w:hint="eastAsia"/>
          <w:b/>
          <w:bCs/>
          <w:highlight w:val="none"/>
        </w:rPr>
        <w:t>验收</w:t>
      </w:r>
      <w:r>
        <w:rPr>
          <w:rFonts w:hint="eastAsia"/>
          <w:b/>
          <w:bCs/>
          <w:highlight w:val="none"/>
          <w:lang w:val="en-US" w:eastAsia="zh-CN"/>
        </w:rPr>
        <w:t>要求</w:t>
      </w:r>
      <w:bookmarkEnd w:id="46"/>
    </w:p>
    <w:p>
      <w:pPr>
        <w:pStyle w:val="3"/>
        <w:numPr>
          <w:ilvl w:val="0"/>
          <w:numId w:val="0"/>
        </w:numPr>
        <w:ind w:firstLine="480" w:firstLineChars="200"/>
        <w:rPr>
          <w:rFonts w:hint="eastAsia"/>
          <w:b/>
          <w:bCs/>
          <w:highlight w:val="none"/>
        </w:rPr>
      </w:pPr>
      <w:r>
        <w:rPr>
          <w:rFonts w:hint="eastAsia" w:asciiTheme="minorEastAsia" w:hAnsiTheme="minorEastAsia" w:eastAsiaTheme="minorEastAsia" w:cstheme="minorEastAsia"/>
          <w:kern w:val="2"/>
          <w:sz w:val="24"/>
          <w:szCs w:val="24"/>
          <w:highlight w:val="none"/>
          <w:lang w:val="en-US" w:eastAsia="zh-CN" w:bidi="ar-SA"/>
        </w:rPr>
        <w:t>项目服务期限结束后，服务外包商须按照有关验收规定，配合市政务服务数据管理局完成验收工作。</w:t>
      </w:r>
    </w:p>
    <w:p>
      <w:pPr>
        <w:pStyle w:val="3"/>
        <w:ind w:firstLine="480" w:firstLineChars="200"/>
        <w:rPr>
          <w:rFonts w:hint="eastAsia"/>
          <w:highlight w:val="none"/>
          <w:lang w:val="en-US" w:eastAsia="zh-CN"/>
        </w:rPr>
      </w:pPr>
      <w:r>
        <w:rPr>
          <w:rFonts w:hint="eastAsia"/>
          <w:highlight w:val="none"/>
        </w:rPr>
        <w:t>本项目验收属于项目的合同验收</w:t>
      </w:r>
      <w:r>
        <w:rPr>
          <w:rFonts w:hint="eastAsia"/>
          <w:highlight w:val="none"/>
          <w:lang w:eastAsia="zh-CN"/>
        </w:rPr>
        <w:t>，</w:t>
      </w:r>
      <w:r>
        <w:rPr>
          <w:rFonts w:hint="eastAsia"/>
          <w:highlight w:val="none"/>
        </w:rPr>
        <w:t>所有验收工作由采购人负责组织完成。</w:t>
      </w:r>
      <w:r>
        <w:rPr>
          <w:rFonts w:hint="eastAsia"/>
          <w:highlight w:val="none"/>
          <w:lang w:val="en-US" w:eastAsia="zh-CN"/>
        </w:rPr>
        <w:t>验收需</w:t>
      </w:r>
      <w:r>
        <w:rPr>
          <w:rFonts w:hint="eastAsia"/>
          <w:highlight w:val="none"/>
        </w:rPr>
        <w:t>满足合同和</w:t>
      </w:r>
      <w:r>
        <w:rPr>
          <w:rFonts w:hint="eastAsia"/>
          <w:highlight w:val="none"/>
          <w:lang w:eastAsia="zh-CN"/>
        </w:rPr>
        <w:t>采购</w:t>
      </w:r>
      <w:r>
        <w:rPr>
          <w:rFonts w:hint="eastAsia"/>
          <w:highlight w:val="none"/>
        </w:rPr>
        <w:t>文件中列举的全部要求</w:t>
      </w:r>
      <w:r>
        <w:rPr>
          <w:rFonts w:hint="eastAsia"/>
          <w:highlight w:val="none"/>
          <w:lang w:eastAsia="zh-CN"/>
        </w:rPr>
        <w:t>：</w:t>
      </w:r>
      <w:r>
        <w:rPr>
          <w:rFonts w:hint="eastAsia"/>
          <w:highlight w:val="none"/>
        </w:rPr>
        <w:t>实现合同和</w:t>
      </w:r>
      <w:r>
        <w:rPr>
          <w:rFonts w:hint="eastAsia"/>
          <w:highlight w:val="none"/>
          <w:lang w:eastAsia="zh-CN"/>
        </w:rPr>
        <w:t>采购</w:t>
      </w:r>
      <w:r>
        <w:rPr>
          <w:rFonts w:hint="eastAsia"/>
          <w:highlight w:val="none"/>
        </w:rPr>
        <w:t>文件中列举的全部功能和非功能要求</w:t>
      </w:r>
      <w:r>
        <w:rPr>
          <w:rFonts w:hint="eastAsia"/>
          <w:highlight w:val="none"/>
          <w:lang w:eastAsia="zh-CN"/>
        </w:rPr>
        <w:t>；</w:t>
      </w:r>
      <w:r>
        <w:rPr>
          <w:rFonts w:hint="eastAsia"/>
          <w:highlight w:val="none"/>
        </w:rPr>
        <w:t>达到合同和</w:t>
      </w:r>
      <w:r>
        <w:rPr>
          <w:rFonts w:hint="eastAsia"/>
          <w:highlight w:val="none"/>
          <w:lang w:eastAsia="zh-CN"/>
        </w:rPr>
        <w:t>采购</w:t>
      </w:r>
      <w:r>
        <w:rPr>
          <w:rFonts w:hint="eastAsia"/>
          <w:highlight w:val="none"/>
        </w:rPr>
        <w:t>文件中列举的全部指标</w:t>
      </w:r>
      <w:r>
        <w:rPr>
          <w:rFonts w:hint="eastAsia"/>
          <w:highlight w:val="none"/>
          <w:lang w:eastAsia="zh-CN"/>
        </w:rPr>
        <w:t>；报价人应于服务期满</w:t>
      </w:r>
      <w:r>
        <w:rPr>
          <w:rFonts w:hint="eastAsia"/>
          <w:highlight w:val="none"/>
          <w:lang w:val="en-US" w:eastAsia="zh-CN"/>
        </w:rPr>
        <w:t>后</w:t>
      </w:r>
      <w:r>
        <w:rPr>
          <w:rFonts w:hint="eastAsia"/>
          <w:highlight w:val="none"/>
          <w:lang w:eastAsia="zh-CN"/>
        </w:rPr>
        <w:t>20个工作日内向采购人提供</w:t>
      </w:r>
      <w:r>
        <w:rPr>
          <w:rFonts w:hint="eastAsia"/>
          <w:highlight w:val="none"/>
          <w:lang w:val="en-US" w:eastAsia="zh-CN"/>
        </w:rPr>
        <w:t>交付成果相关的报告文件等。</w:t>
      </w:r>
    </w:p>
    <w:p>
      <w:pPr>
        <w:pStyle w:val="3"/>
        <w:ind w:firstLine="482" w:firstLineChars="200"/>
        <w:outlineLvl w:val="1"/>
        <w:rPr>
          <w:rFonts w:hint="eastAsia" w:asciiTheme="minorEastAsia" w:hAnsiTheme="minorEastAsia" w:eastAsiaTheme="minorEastAsia" w:cstheme="minorEastAsia"/>
          <w:b/>
          <w:bCs/>
          <w:sz w:val="24"/>
          <w:szCs w:val="24"/>
          <w:highlight w:val="none"/>
          <w:lang w:val="en-US" w:eastAsia="zh-CN"/>
        </w:rPr>
      </w:pPr>
      <w:bookmarkStart w:id="47" w:name="_Toc2072"/>
      <w:r>
        <w:rPr>
          <w:rFonts w:hint="eastAsia"/>
          <w:b/>
          <w:bCs/>
          <w:highlight w:val="none"/>
          <w:lang w:val="en-US" w:eastAsia="zh-CN"/>
        </w:rPr>
        <w:t>八、</w:t>
      </w:r>
      <w:r>
        <w:rPr>
          <w:rFonts w:hint="eastAsia" w:asciiTheme="minorEastAsia" w:hAnsiTheme="minorEastAsia" w:eastAsiaTheme="minorEastAsia" w:cstheme="minorEastAsia"/>
          <w:b/>
          <w:bCs/>
          <w:sz w:val="24"/>
          <w:szCs w:val="24"/>
          <w:highlight w:val="none"/>
          <w:lang w:val="en-US" w:eastAsia="zh-CN"/>
        </w:rPr>
        <w:t>付款方式</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本项目总价为人民币    元（大写： 万元整），由采购人根据实际分配给供应商的工作完成情况和成果质量情况执行，合同款项分三期支付，具体如下：</w:t>
      </w:r>
      <w:bookmarkStart w:id="48" w:name="_Toc24362"/>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第一期：合同生效后，项目所属市财政专项资金拨款已经到达甲方账户，在甲方收到乙方开具的与当次付款金额等额的增值税普通发票后5个工作日内，办理支付首款（按合同总金额的40%）手续。</w:t>
      </w:r>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第二期：合同签订五个月后，乙方按要求交付《广州市政务服务“好差评”季度分析报告》2份书面报告给甲方后，且在甲方收到乙方开具的与当次付款金额等额的增值税普通发票后5个工作日内，办理支付第二笔款（按合同总金额的50%，如乙方产生违约金，应一并扣除）手续。</w:t>
      </w:r>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第三期：服务期满，由乙方撰写服务完成报告向甲方书面报送，提出验收申请，经甲方同意验收且项目通过建设单位主管部门组织的验收后，在甲方收到乙方开具的与当次付款金额等额的增值税普通发票后5个工作日内，办理支付尾款（按合同总金额的10%，如乙方产生违约金，应一并扣除）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所涉及经费为广州市财政投资项目经费，付款时间需以收到财政经费为准，乙方不得以此提出延期付款索赔要求。如当年广州市财政投资安排经费不足以支付当期全额应付款时，甲方将先告知乙方当期可支付金额，在乙方提供可支付金额合法发票后支付等额费用予乙方，差额部分甲方将在下一年度予以足额支付（无息），乙方不得以此提出延期付款索赔要求，也不得因此中止履行本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九、</w:t>
      </w:r>
      <w:r>
        <w:rPr>
          <w:rFonts w:hint="eastAsia" w:asciiTheme="minorEastAsia" w:hAnsiTheme="minorEastAsia" w:eastAsiaTheme="minorEastAsia" w:cstheme="minorEastAsia"/>
          <w:b/>
          <w:bCs/>
          <w:sz w:val="24"/>
          <w:szCs w:val="24"/>
          <w:highlight w:val="none"/>
          <w:lang w:val="en-US" w:eastAsia="zh-CN"/>
        </w:rPr>
        <w:t>服务承诺</w:t>
      </w:r>
      <w:bookmarkEnd w:id="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实行主动回避制度，属供应商在本项目采购之前承担的咨询设计、建设、监理、检测等服务的广州市本级政府购买服务项目，供应商应主动回避。需要回避的广州市本级政府购买服务项目由采购人负责审核。因供应商不主动回避被发现，采购人有权追究供应商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★本项目不得转包。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合同期满，供应商负责与采购人做好工作交接。若</w:t>
      </w:r>
      <w:r>
        <w:rPr>
          <w:rFonts w:hint="eastAsia" w:asciiTheme="minorEastAsia" w:hAnsiTheme="minorEastAsia" w:cstheme="minorEastAsia"/>
          <w:sz w:val="24"/>
          <w:szCs w:val="24"/>
          <w:highlight w:val="none"/>
          <w:lang w:val="en-US" w:eastAsia="zh-CN"/>
        </w:rPr>
        <w:t>供应方</w:t>
      </w:r>
      <w:r>
        <w:rPr>
          <w:rFonts w:hint="eastAsia" w:asciiTheme="minorEastAsia" w:hAnsiTheme="minorEastAsia" w:eastAsiaTheme="minorEastAsia" w:cstheme="minorEastAsia"/>
          <w:sz w:val="24"/>
          <w:szCs w:val="24"/>
          <w:highlight w:val="none"/>
          <w:lang w:val="en-US" w:eastAsia="zh-CN"/>
        </w:rPr>
        <w:t>未承接下一期项目，则必须在下一期项目</w:t>
      </w:r>
      <w:r>
        <w:rPr>
          <w:rFonts w:hint="eastAsia" w:asciiTheme="minorEastAsia" w:hAnsiTheme="minorEastAsia" w:cstheme="minorEastAsia"/>
          <w:sz w:val="24"/>
          <w:szCs w:val="24"/>
          <w:highlight w:val="none"/>
          <w:lang w:val="en-US" w:eastAsia="zh-CN"/>
        </w:rPr>
        <w:t>承接方</w:t>
      </w:r>
      <w:r>
        <w:rPr>
          <w:rFonts w:hint="eastAsia" w:asciiTheme="minorEastAsia" w:hAnsiTheme="minorEastAsia" w:eastAsiaTheme="minorEastAsia" w:cstheme="minorEastAsia"/>
          <w:sz w:val="24"/>
          <w:szCs w:val="24"/>
          <w:highlight w:val="none"/>
          <w:lang w:val="en-US" w:eastAsia="zh-CN"/>
        </w:rPr>
        <w:t>入场前提交服务工作移交清单并配合完成工作移交，交接期不少于2周，交接内容必须完整、准确，无保留、无隐瞒。在交接期间，原供应商应当继续按本采购文件和</w:t>
      </w:r>
      <w:r>
        <w:rPr>
          <w:rFonts w:hint="eastAsia" w:asciiTheme="minorEastAsia" w:hAnsiTheme="minorEastAsia" w:cstheme="minorEastAsia"/>
          <w:sz w:val="24"/>
          <w:szCs w:val="24"/>
          <w:highlight w:val="none"/>
          <w:lang w:val="en-US" w:eastAsia="zh-CN"/>
        </w:rPr>
        <w:t>本</w:t>
      </w:r>
      <w:r>
        <w:rPr>
          <w:rFonts w:hint="eastAsia" w:asciiTheme="minorEastAsia" w:hAnsiTheme="minorEastAsia" w:eastAsiaTheme="minorEastAsia" w:cstheme="minorEastAsia"/>
          <w:sz w:val="24"/>
          <w:szCs w:val="24"/>
          <w:highlight w:val="none"/>
          <w:lang w:val="en-US" w:eastAsia="zh-CN"/>
        </w:rPr>
        <w:t>合同要求提供服务。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★供应商应按照《中华人民共和国劳动法》的相关规定发放工资，服务人员工资不得低于广州市企业职工最低工资标准（工资不含按国家规定供应商必须支付的社会保险及其他应付费用）。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★供应商应按照《中华人民共和国社会保险法》和《住房公积金管理条例》的相关规定，支付国家规定必须购买的社会保险费用和缴存住房公积金。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供应商需结合自身条件，在报价文件中提供针对本项目的合理化建议。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bookmarkStart w:id="49" w:name="_Toc14610"/>
      <w:r>
        <w:rPr>
          <w:rFonts w:hint="eastAsia" w:asciiTheme="minorEastAsia" w:hAnsiTheme="minorEastAsia" w:cstheme="minorEastAsia"/>
          <w:b/>
          <w:bCs/>
          <w:sz w:val="24"/>
          <w:szCs w:val="24"/>
          <w:highlight w:val="none"/>
          <w:lang w:val="en-US" w:eastAsia="zh-CN"/>
        </w:rPr>
        <w:t>十、</w:t>
      </w:r>
      <w:bookmarkEnd w:id="49"/>
      <w:bookmarkStart w:id="50" w:name="_Toc178"/>
      <w:r>
        <w:rPr>
          <w:rFonts w:hint="eastAsia" w:asciiTheme="minorEastAsia" w:hAnsiTheme="minorEastAsia" w:eastAsiaTheme="minorEastAsia" w:cstheme="minorEastAsia"/>
          <w:b/>
          <w:bCs/>
          <w:sz w:val="24"/>
          <w:szCs w:val="24"/>
          <w:highlight w:val="none"/>
          <w:lang w:val="en-US" w:eastAsia="zh-CN"/>
        </w:rPr>
        <w:t>方案讲解及答辩要求</w:t>
      </w:r>
      <w:bookmarkEnd w:id="5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none"/>
          <w:lang w:val="en-US" w:eastAsia="zh-CN"/>
        </w:rPr>
      </w:pPr>
      <w:bookmarkStart w:id="51" w:name="_Toc18372_WPSOffice_Level3"/>
      <w:bookmarkStart w:id="52" w:name="_Toc13793"/>
      <w:bookmarkStart w:id="53" w:name="_Toc4536"/>
      <w:bookmarkStart w:id="54" w:name="_Toc8196_WPSOffice_Level3"/>
      <w:bookmarkStart w:id="55" w:name="_Toc15972_WPSOffice_Level3"/>
      <w:bookmarkStart w:id="56" w:name="_Toc9231_WPSOffice_Level3"/>
      <w:bookmarkStart w:id="57" w:name="_Toc17777_WPSOffice_Level3"/>
      <w:bookmarkStart w:id="58" w:name="_Toc8973_WPSOffice_Level3"/>
      <w:bookmarkStart w:id="59" w:name="_Toc18322"/>
      <w:r>
        <w:rPr>
          <w:rFonts w:hint="eastAsia" w:asciiTheme="minorEastAsia" w:hAnsiTheme="minorEastAsia" w:eastAsiaTheme="minorEastAsia" w:cstheme="minorEastAsia"/>
          <w:sz w:val="24"/>
          <w:szCs w:val="24"/>
          <w:highlight w:val="none"/>
          <w:lang w:val="en-US" w:eastAsia="zh-CN"/>
        </w:rPr>
        <w:t>1、本项目不需要现场考察。</w:t>
      </w:r>
      <w:bookmarkEnd w:id="51"/>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Theme="minorEastAsia" w:hAnsiTheme="minorEastAsia" w:eastAsiaTheme="minorEastAsia" w:cstheme="minorEastAsia"/>
          <w:sz w:val="24"/>
          <w:szCs w:val="24"/>
          <w:highlight w:val="none"/>
          <w:lang w:val="en-US" w:eastAsia="zh-CN"/>
        </w:rPr>
      </w:pPr>
      <w:bookmarkStart w:id="60" w:name="_Toc5901"/>
      <w:bookmarkStart w:id="61" w:name="_Toc28823_WPSOffice_Level3"/>
      <w:bookmarkStart w:id="62" w:name="_Toc12071"/>
      <w:bookmarkStart w:id="63" w:name="_Toc27009_WPSOffice_Level3"/>
      <w:bookmarkStart w:id="64" w:name="_Toc26489_WPSOffice_Level3"/>
      <w:bookmarkStart w:id="65" w:name="_Toc5132_WPSOffice_Level3"/>
      <w:bookmarkStart w:id="66" w:name="_Toc9429_WPSOffice_Level3"/>
      <w:bookmarkStart w:id="67" w:name="_Toc2470_WPSOffice_Level3"/>
      <w:bookmarkStart w:id="68" w:name="_Toc30576"/>
      <w:r>
        <w:rPr>
          <w:rFonts w:hint="eastAsia" w:asciiTheme="minorEastAsia" w:hAnsiTheme="minorEastAsia" w:eastAsiaTheme="minorEastAsia" w:cstheme="minorEastAsia"/>
          <w:sz w:val="24"/>
          <w:szCs w:val="24"/>
          <w:highlight w:val="none"/>
          <w:lang w:val="en-US" w:eastAsia="zh-CN"/>
        </w:rPr>
        <w:t>2、本项目不需要答疑会。</w:t>
      </w:r>
      <w:bookmarkEnd w:id="60"/>
      <w:bookmarkEnd w:id="61"/>
      <w:bookmarkEnd w:id="62"/>
      <w:bookmarkEnd w:id="63"/>
      <w:bookmarkEnd w:id="64"/>
      <w:bookmarkEnd w:id="65"/>
      <w:bookmarkEnd w:id="66"/>
      <w:bookmarkEnd w:id="67"/>
      <w:bookmarkEnd w:id="68"/>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pPr>
        <w:spacing w:line="560" w:lineRule="exact"/>
        <w:jc w:val="center"/>
        <w:outlineLvl w:val="0"/>
        <w:rPr>
          <w:rFonts w:hint="eastAsia" w:asciiTheme="minorEastAsia" w:hAnsiTheme="minorEastAsia" w:eastAsiaTheme="minorEastAsia" w:cstheme="minorEastAsia"/>
          <w:b/>
          <w:bCs/>
          <w:sz w:val="44"/>
          <w:szCs w:val="32"/>
          <w:highlight w:val="none"/>
          <w:lang w:val="en-US" w:eastAsia="zh-CN"/>
        </w:rPr>
      </w:pPr>
      <w:bookmarkStart w:id="69" w:name="_Toc3265"/>
      <w:r>
        <w:rPr>
          <w:rFonts w:hint="eastAsia" w:asciiTheme="minorEastAsia" w:hAnsiTheme="minorEastAsia" w:eastAsiaTheme="minorEastAsia" w:cstheme="minorEastAsia"/>
          <w:b/>
          <w:bCs/>
          <w:sz w:val="44"/>
          <w:szCs w:val="32"/>
          <w:highlight w:val="none"/>
          <w:lang w:val="en-US" w:eastAsia="zh-CN"/>
        </w:rPr>
        <w:t>第三章</w:t>
      </w:r>
      <w:r>
        <w:rPr>
          <w:rFonts w:hint="eastAsia" w:asciiTheme="minorEastAsia" w:hAnsiTheme="minorEastAsia" w:cstheme="minorEastAsia"/>
          <w:b/>
          <w:bCs/>
          <w:sz w:val="44"/>
          <w:szCs w:val="32"/>
          <w:highlight w:val="none"/>
          <w:lang w:val="en-US" w:eastAsia="zh-CN"/>
        </w:rPr>
        <w:t xml:space="preserve"> </w:t>
      </w:r>
      <w:r>
        <w:rPr>
          <w:rFonts w:hint="eastAsia" w:asciiTheme="minorEastAsia" w:hAnsiTheme="minorEastAsia" w:eastAsiaTheme="minorEastAsia" w:cstheme="minorEastAsia"/>
          <w:b/>
          <w:bCs/>
          <w:sz w:val="44"/>
          <w:szCs w:val="32"/>
          <w:highlight w:val="none"/>
          <w:lang w:val="en-US" w:eastAsia="zh-CN"/>
        </w:rPr>
        <w:t>合同格式</w:t>
      </w:r>
      <w:bookmarkEnd w:id="69"/>
    </w:p>
    <w:p>
      <w:pPr>
        <w:widowControl w:val="0"/>
        <w:autoSpaceDE w:val="0"/>
        <w:autoSpaceDN w:val="0"/>
        <w:adjustRightInd w:val="0"/>
        <w:snapToGrid w:val="0"/>
        <w:spacing w:line="560" w:lineRule="exact"/>
        <w:jc w:val="center"/>
        <w:outlineLvl w:val="1"/>
        <w:rPr>
          <w:rFonts w:hint="eastAsia" w:asciiTheme="minorEastAsia" w:hAnsiTheme="minorEastAsia" w:eastAsiaTheme="minorEastAsia" w:cstheme="minorEastAsia"/>
          <w:b/>
          <w:color w:val="000000"/>
          <w:kern w:val="2"/>
          <w:sz w:val="36"/>
          <w:szCs w:val="36"/>
          <w:highlight w:val="none"/>
          <w:lang w:val="en-US" w:eastAsia="zh-CN" w:bidi="ar-SA"/>
        </w:rPr>
      </w:pPr>
      <w:bookmarkStart w:id="70" w:name="_Toc7152"/>
      <w:bookmarkStart w:id="71" w:name="_Toc10201"/>
      <w:bookmarkStart w:id="72" w:name="_Toc9502_WPSOffice_Level2"/>
      <w:bookmarkStart w:id="73" w:name="_Toc22960_WPSOffice_Level2"/>
      <w:bookmarkStart w:id="74" w:name="_Toc27510_WPSOffice_Level2"/>
      <w:bookmarkStart w:id="75" w:name="_Toc9687_WPSOffice_Level2"/>
      <w:bookmarkStart w:id="76" w:name="_Toc17454_WPSOffice_Level2"/>
      <w:bookmarkStart w:id="77" w:name="_Toc9867"/>
      <w:r>
        <w:rPr>
          <w:rFonts w:hint="eastAsia" w:asciiTheme="minorEastAsia" w:hAnsiTheme="minorEastAsia" w:eastAsiaTheme="minorEastAsia" w:cstheme="minorEastAsia"/>
          <w:b/>
          <w:color w:val="000000"/>
          <w:kern w:val="2"/>
          <w:sz w:val="36"/>
          <w:szCs w:val="36"/>
          <w:highlight w:val="none"/>
          <w:lang w:val="en-US" w:eastAsia="zh-CN" w:bidi="ar-SA"/>
        </w:rPr>
        <w:t>广州市政府采购合同</w:t>
      </w:r>
      <w:bookmarkEnd w:id="70"/>
      <w:bookmarkEnd w:id="71"/>
      <w:bookmarkEnd w:id="72"/>
      <w:bookmarkEnd w:id="73"/>
      <w:bookmarkEnd w:id="74"/>
      <w:bookmarkEnd w:id="75"/>
      <w:bookmarkEnd w:id="76"/>
      <w:bookmarkEnd w:id="77"/>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78" w:name="_Toc25333"/>
      <w:bookmarkStart w:id="79" w:name="_Toc22878"/>
      <w:bookmarkStart w:id="80" w:name="_Toc20633_WPSOffice_Level2"/>
      <w:bookmarkStart w:id="81" w:name="_Toc7539_WPSOffice_Level2"/>
      <w:bookmarkStart w:id="82" w:name="_Toc27960"/>
      <w:r>
        <w:rPr>
          <w:rFonts w:hint="eastAsia" w:asciiTheme="minorEastAsia" w:hAnsiTheme="minorEastAsia" w:eastAsiaTheme="minorEastAsia" w:cstheme="minorEastAsia"/>
          <w:b/>
          <w:kern w:val="2"/>
          <w:sz w:val="24"/>
          <w:szCs w:val="24"/>
          <w:highlight w:val="none"/>
          <w:lang w:val="en-US" w:eastAsia="zh-CN" w:bidi="ar-SA"/>
        </w:rPr>
        <w:t>一、总   则</w:t>
      </w:r>
      <w:bookmarkEnd w:id="78"/>
      <w:bookmarkEnd w:id="79"/>
      <w:bookmarkEnd w:id="80"/>
      <w:bookmarkEnd w:id="81"/>
      <w:bookmarkEnd w:id="82"/>
    </w:p>
    <w:p>
      <w:pPr>
        <w:tabs>
          <w:tab w:val="left" w:pos="840"/>
        </w:tabs>
        <w:spacing w:line="360" w:lineRule="auto"/>
        <w:ind w:left="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第一条</w:t>
      </w:r>
      <w:r>
        <w:rPr>
          <w:rFonts w:hint="eastAsia" w:asciiTheme="minorEastAsia" w:hAnsiTheme="minorEastAsia" w:eastAsiaTheme="minorEastAsia" w:cstheme="minorEastAsia"/>
          <w:kern w:val="2"/>
          <w:sz w:val="24"/>
          <w:szCs w:val="24"/>
          <w:highlight w:val="none"/>
          <w:lang w:val="en-US" w:eastAsia="zh-CN" w:bidi="ar-SA"/>
        </w:rPr>
        <w:t xml:space="preserve">  合同当事人</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甲方（采购人）：</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乙方（供应商）：</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根据《中华人民共和国民法典》《中华人民共和国政府采购法》及广州市政务服务数据管理局</w:t>
      </w:r>
      <w:r>
        <w:rPr>
          <w:rFonts w:hint="eastAsia" w:asciiTheme="minorEastAsia" w:hAnsiTheme="minorEastAsia" w:eastAsiaTheme="minorEastAsia" w:cstheme="minorEastAsia"/>
          <w:kern w:val="2"/>
          <w:sz w:val="24"/>
          <w:szCs w:val="24"/>
          <w:highlight w:val="none"/>
          <w:lang w:val="en-US" w:eastAsia="zh-CN" w:bidi="ar-SA"/>
        </w:rPr>
        <w:t>“2022年广州市政务服务监督日常运营管理购买服务项目”采购文件的要求和采购结果，经甲乙双方协商一致，签订本合同。双方共同遵守如下条款（技术说明及其他有关合同项目的特定信息由合同附件予以说明，合同附件及本项目的采购文件、报价文件、成交通知书、在实施过程中双方共同签署的补充文件等均为本合同不可分割之一部分）。</w:t>
      </w:r>
    </w:p>
    <w:p>
      <w:pPr>
        <w:tabs>
          <w:tab w:val="left" w:pos="840"/>
          <w:tab w:val="left" w:pos="1260"/>
          <w:tab w:val="left" w:pos="1440"/>
        </w:tabs>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第二条</w:t>
      </w:r>
      <w:r>
        <w:rPr>
          <w:rFonts w:hint="eastAsia" w:asciiTheme="minorEastAsia" w:hAnsiTheme="minorEastAsia" w:eastAsiaTheme="minorEastAsia" w:cstheme="minorEastAsia"/>
          <w:kern w:val="2"/>
          <w:sz w:val="24"/>
          <w:szCs w:val="24"/>
          <w:highlight w:val="none"/>
          <w:lang w:val="en-US" w:eastAsia="zh-CN" w:bidi="ar-SA"/>
        </w:rPr>
        <w:t xml:space="preserve">  乙方提供服务的受益人为甲方，甲乙双方均应对履行本合同承担相应的责任。</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83" w:name="_Toc30294_WPSOffice_Level2"/>
      <w:bookmarkStart w:id="84" w:name="_Toc30564"/>
      <w:bookmarkStart w:id="85" w:name="_Toc7697_WPSOffice_Level2"/>
      <w:bookmarkStart w:id="86" w:name="_Toc30546"/>
      <w:bookmarkStart w:id="87" w:name="_Toc2902"/>
      <w:r>
        <w:rPr>
          <w:rFonts w:hint="eastAsia" w:asciiTheme="minorEastAsia" w:hAnsiTheme="minorEastAsia" w:eastAsiaTheme="minorEastAsia" w:cstheme="minorEastAsia"/>
          <w:b/>
          <w:kern w:val="2"/>
          <w:sz w:val="24"/>
          <w:szCs w:val="24"/>
          <w:highlight w:val="none"/>
          <w:lang w:val="en-US" w:eastAsia="zh-CN" w:bidi="ar-SA"/>
        </w:rPr>
        <w:t>二、服务事项</w:t>
      </w:r>
      <w:bookmarkEnd w:id="83"/>
      <w:bookmarkEnd w:id="84"/>
      <w:bookmarkEnd w:id="85"/>
      <w:bookmarkEnd w:id="86"/>
      <w:bookmarkEnd w:id="87"/>
    </w:p>
    <w:p>
      <w:pPr>
        <w:tabs>
          <w:tab w:val="left" w:pos="840"/>
        </w:tabs>
        <w:spacing w:line="360" w:lineRule="auto"/>
        <w:ind w:left="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第三条</w:t>
      </w:r>
      <w:r>
        <w:rPr>
          <w:rFonts w:hint="eastAsia" w:asciiTheme="minorEastAsia" w:hAnsiTheme="minorEastAsia" w:eastAsiaTheme="minorEastAsia" w:cstheme="minorEastAsia"/>
          <w:kern w:val="2"/>
          <w:sz w:val="24"/>
          <w:szCs w:val="24"/>
          <w:highlight w:val="none"/>
          <w:lang w:val="en-US" w:eastAsia="zh-CN" w:bidi="ar-SA"/>
        </w:rPr>
        <w:t xml:space="preserve">  服务内容及要求</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见采购文件第二章采购需求。本项目的采购文件和乙方的报价文件是本合同的组成部分，采购文件和报价文件内容与本合同条款不一致的，以本合同条款为准。</w:t>
      </w:r>
    </w:p>
    <w:p>
      <w:pPr>
        <w:widowControl w:val="0"/>
        <w:spacing w:line="360" w:lineRule="auto"/>
        <w:ind w:right="334"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88" w:name="_Toc16325"/>
      <w:bookmarkStart w:id="89" w:name="_Toc32467_WPSOffice_Level2"/>
      <w:bookmarkStart w:id="90" w:name="_Toc4865_WPSOffice_Level2"/>
      <w:bookmarkStart w:id="91" w:name="_Toc5426"/>
      <w:bookmarkStart w:id="92" w:name="_Toc15098"/>
      <w:r>
        <w:rPr>
          <w:rFonts w:hint="eastAsia" w:asciiTheme="minorEastAsia" w:hAnsiTheme="minorEastAsia" w:eastAsiaTheme="minorEastAsia" w:cstheme="minorEastAsia"/>
          <w:b/>
          <w:kern w:val="2"/>
          <w:sz w:val="24"/>
          <w:szCs w:val="24"/>
          <w:highlight w:val="none"/>
          <w:lang w:val="en-US" w:eastAsia="zh-CN" w:bidi="ar-SA"/>
        </w:rPr>
        <w:t>三、服务期限</w:t>
      </w:r>
      <w:bookmarkEnd w:id="88"/>
      <w:bookmarkEnd w:id="89"/>
      <w:bookmarkEnd w:id="90"/>
      <w:bookmarkEnd w:id="91"/>
      <w:bookmarkEnd w:id="92"/>
    </w:p>
    <w:p>
      <w:pPr>
        <w:widowControl w:val="0"/>
        <w:tabs>
          <w:tab w:val="left" w:pos="840"/>
        </w:tabs>
        <w:spacing w:line="360" w:lineRule="auto"/>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第四条</w:t>
      </w:r>
      <w:r>
        <w:rPr>
          <w:rFonts w:hint="eastAsia" w:asciiTheme="minorEastAsia" w:hAnsiTheme="minorEastAsia" w:eastAsiaTheme="minorEastAsia" w:cstheme="minorEastAsia"/>
          <w:kern w:val="2"/>
          <w:sz w:val="24"/>
          <w:szCs w:val="24"/>
          <w:highlight w:val="none"/>
          <w:lang w:val="en-US" w:eastAsia="zh-CN" w:bidi="ar-SA"/>
        </w:rPr>
        <w:t xml:space="preserve">  服务期限：合同签订之日起至202</w:t>
      </w:r>
      <w:r>
        <w:rPr>
          <w:rFonts w:hint="eastAsia" w:asciiTheme="minorEastAsia" w:hAnsiTheme="minorEastAsia" w:cstheme="minorEastAsia"/>
          <w:kern w:val="2"/>
          <w:sz w:val="24"/>
          <w:szCs w:val="24"/>
          <w:highlight w:val="none"/>
          <w:lang w:val="en-US" w:eastAsia="zh-CN" w:bidi="ar-SA"/>
        </w:rPr>
        <w:t>3</w:t>
      </w:r>
      <w:r>
        <w:rPr>
          <w:rFonts w:hint="eastAsia" w:asciiTheme="minorEastAsia" w:hAnsiTheme="minorEastAsia" w:eastAsiaTheme="minorEastAsia" w:cstheme="minorEastAsia"/>
          <w:kern w:val="2"/>
          <w:sz w:val="24"/>
          <w:szCs w:val="24"/>
          <w:highlight w:val="none"/>
          <w:lang w:val="en-US" w:eastAsia="zh-CN" w:bidi="ar-SA"/>
        </w:rPr>
        <w:t>年</w:t>
      </w:r>
      <w:r>
        <w:rPr>
          <w:rFonts w:hint="eastAsia" w:asciiTheme="minorEastAsia" w:hAnsi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kern w:val="2"/>
          <w:sz w:val="24"/>
          <w:szCs w:val="24"/>
          <w:highlight w:val="none"/>
          <w:lang w:val="en-US" w:eastAsia="zh-CN" w:bidi="ar-SA"/>
        </w:rPr>
        <w:t>月</w:t>
      </w:r>
      <w:r>
        <w:rPr>
          <w:rFonts w:hint="eastAsia" w:asciiTheme="minorEastAsia" w:hAnsiTheme="minorEastAsia" w:cstheme="minorEastAsia"/>
          <w:kern w:val="2"/>
          <w:sz w:val="24"/>
          <w:szCs w:val="24"/>
          <w:highlight w:val="none"/>
          <w:lang w:val="en-US" w:eastAsia="zh-CN" w:bidi="ar-SA"/>
        </w:rPr>
        <w:t>28</w:t>
      </w:r>
      <w:r>
        <w:rPr>
          <w:rFonts w:hint="eastAsia" w:asciiTheme="minorEastAsia" w:hAnsiTheme="minorEastAsia" w:eastAsiaTheme="minorEastAsia" w:cstheme="minorEastAsia"/>
          <w:kern w:val="2"/>
          <w:sz w:val="24"/>
          <w:szCs w:val="24"/>
          <w:highlight w:val="none"/>
          <w:lang w:val="en-US" w:eastAsia="zh-CN" w:bidi="ar-SA"/>
        </w:rPr>
        <w:t>日。</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93" w:name="_Toc14106"/>
      <w:bookmarkStart w:id="94" w:name="_Toc9484"/>
      <w:bookmarkStart w:id="95" w:name="_Toc1647"/>
      <w:bookmarkStart w:id="96" w:name="_Toc16390_WPSOffice_Level2"/>
      <w:bookmarkStart w:id="97" w:name="_Toc10731_WPSOffice_Level2"/>
      <w:r>
        <w:rPr>
          <w:rFonts w:hint="eastAsia" w:asciiTheme="minorEastAsia" w:hAnsiTheme="minorEastAsia" w:eastAsiaTheme="minorEastAsia" w:cstheme="minorEastAsia"/>
          <w:b/>
          <w:kern w:val="2"/>
          <w:sz w:val="24"/>
          <w:szCs w:val="24"/>
          <w:highlight w:val="none"/>
          <w:lang w:val="en-US" w:eastAsia="zh-CN" w:bidi="ar-SA"/>
        </w:rPr>
        <w:t>四、双方权利义务</w:t>
      </w:r>
      <w:bookmarkEnd w:id="93"/>
      <w:bookmarkEnd w:id="94"/>
      <w:bookmarkEnd w:id="95"/>
      <w:bookmarkEnd w:id="96"/>
      <w:bookmarkEnd w:id="97"/>
    </w:p>
    <w:p>
      <w:pPr>
        <w:tabs>
          <w:tab w:val="left" w:pos="840"/>
        </w:tabs>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第五条</w:t>
      </w:r>
      <w:r>
        <w:rPr>
          <w:rFonts w:hint="eastAsia" w:asciiTheme="minorEastAsia" w:hAnsiTheme="minorEastAsia" w:eastAsiaTheme="minorEastAsia" w:cstheme="minorEastAsia"/>
          <w:kern w:val="2"/>
          <w:sz w:val="24"/>
          <w:szCs w:val="24"/>
          <w:highlight w:val="none"/>
          <w:lang w:val="en-US" w:eastAsia="zh-CN" w:bidi="ar-SA"/>
        </w:rPr>
        <w:t xml:space="preserve">  甲方权利义务</w:t>
      </w:r>
    </w:p>
    <w:p>
      <w:pPr>
        <w:widowControl w:val="0"/>
        <w:spacing w:line="360" w:lineRule="auto"/>
        <w:ind w:left="424"/>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1.获得乙方提供的服务和项目产出物。</w:t>
      </w:r>
    </w:p>
    <w:p>
      <w:pPr>
        <w:widowControl w:val="0"/>
        <w:spacing w:line="360" w:lineRule="auto"/>
        <w:ind w:left="424"/>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2.在合同期，以合法方式维护自身正当权益。</w:t>
      </w:r>
    </w:p>
    <w:p>
      <w:pPr>
        <w:widowControl w:val="0"/>
        <w:spacing w:line="360" w:lineRule="auto"/>
        <w:ind w:left="424"/>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3.有权拒绝乙方超出本合同范畴、与维护合同无关的不合理要求。</w:t>
      </w:r>
    </w:p>
    <w:p>
      <w:pPr>
        <w:widowControl w:val="0"/>
        <w:spacing w:line="360" w:lineRule="auto"/>
        <w:ind w:left="424"/>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4.对乙方履约质量考核。若考核未达标，甲方有权根据采购文件及合同相关条款对乙方进行相应处罚。</w:t>
      </w:r>
    </w:p>
    <w:p>
      <w:pPr>
        <w:widowControl w:val="0"/>
        <w:spacing w:line="360" w:lineRule="auto"/>
        <w:ind w:left="424"/>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5.按时、足额支付乙方应得合同款项。</w:t>
      </w:r>
    </w:p>
    <w:p>
      <w:pPr>
        <w:widowControl w:val="0"/>
        <w:spacing w:line="360" w:lineRule="auto"/>
        <w:ind w:left="424"/>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6.为有利于项目推进为乙方提供必要的业务资料，与乙方积极沟通。</w:t>
      </w:r>
    </w:p>
    <w:p>
      <w:pPr>
        <w:spacing w:line="360" w:lineRule="auto"/>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 xml:space="preserve">第六条 </w:t>
      </w:r>
      <w:r>
        <w:rPr>
          <w:rFonts w:hint="eastAsia" w:asciiTheme="minorEastAsia" w:hAnsiTheme="minorEastAsia" w:eastAsiaTheme="minorEastAsia" w:cstheme="minorEastAsia"/>
          <w:kern w:val="0"/>
          <w:sz w:val="24"/>
          <w:szCs w:val="24"/>
          <w:highlight w:val="none"/>
          <w:lang w:val="en-US" w:eastAsia="zh-CN" w:bidi="ar-SA"/>
        </w:rPr>
        <w:t xml:space="preserve"> 乙方权利义务</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1.获取报酬。</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2.在合同期，以合法方式维护自身正当权益。</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3.拒绝甲方超出本合同范畴、与合同无关的不合理要求。</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4.对履约风险提出建议。</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5.对有益于项目推进、提升服务质量水平提出合理化建议。</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6.按本合同规定，按时保质提供服务和项目产出物。</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7.按本合同规定，定期向甲方汇报工作，积极、及时地保持与甲方沟通。</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8.为确保服务顺利开展，按本合同配备人员、工具、设备、物资等保障。</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9.接受甲方的监督、考核。</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10.配合甲方开展本合同的合同验收。</w:t>
      </w:r>
    </w:p>
    <w:p>
      <w:pPr>
        <w:widowControl w:val="0"/>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11.按项目</w:t>
      </w:r>
      <w:r>
        <w:rPr>
          <w:rFonts w:hint="eastAsia" w:asciiTheme="minorEastAsia" w:hAnsiTheme="minorEastAsia" w:cstheme="minorEastAsia"/>
          <w:color w:val="auto"/>
          <w:kern w:val="2"/>
          <w:sz w:val="24"/>
          <w:szCs w:val="24"/>
          <w:highlight w:val="none"/>
          <w:lang w:val="en-US" w:eastAsia="zh-CN" w:bidi="ar-SA"/>
        </w:rPr>
        <w:t>、合同</w:t>
      </w:r>
      <w:r>
        <w:rPr>
          <w:rFonts w:hint="eastAsia" w:asciiTheme="minorEastAsia" w:hAnsiTheme="minorEastAsia" w:eastAsiaTheme="minorEastAsia" w:cstheme="minorEastAsia"/>
          <w:color w:val="auto"/>
          <w:kern w:val="2"/>
          <w:sz w:val="24"/>
          <w:szCs w:val="24"/>
          <w:highlight w:val="none"/>
          <w:lang w:val="en-US" w:eastAsia="zh-CN" w:bidi="ar-SA"/>
        </w:rPr>
        <w:t>保密</w:t>
      </w:r>
      <w:r>
        <w:rPr>
          <w:rFonts w:hint="eastAsia" w:asciiTheme="minorEastAsia" w:hAnsiTheme="minorEastAsia" w:cstheme="minorEastAsia"/>
          <w:color w:val="auto"/>
          <w:kern w:val="2"/>
          <w:sz w:val="24"/>
          <w:szCs w:val="24"/>
          <w:highlight w:val="none"/>
          <w:lang w:val="en-US" w:eastAsia="zh-CN" w:bidi="ar-SA"/>
        </w:rPr>
        <w:t>要求</w:t>
      </w:r>
      <w:r>
        <w:rPr>
          <w:rFonts w:hint="eastAsia" w:asciiTheme="minorEastAsia" w:hAnsiTheme="minorEastAsia" w:eastAsiaTheme="minorEastAsia" w:cstheme="minorEastAsia"/>
          <w:color w:val="auto"/>
          <w:kern w:val="2"/>
          <w:sz w:val="24"/>
          <w:szCs w:val="24"/>
          <w:highlight w:val="none"/>
          <w:lang w:val="en-US" w:eastAsia="zh-CN" w:bidi="ar-SA"/>
        </w:rPr>
        <w:t>履行保密义务。</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12.乙方对甲方提供资料信息有异议的，应在收到之日起2个工作日内向甲方书面提出，否则视为乙方对甲方提供的资料信息予以认可，因资料信息错误或者缺陷等而导致的一切后果由乙方自行承担，给甲方造成损失的，乙方应予以赔偿。无论本合同因何种原因终止，乙方应向甲方返还甲方提供的所有资料信息，甲方另有要求的，以甲方具体要求为准。</w:t>
      </w:r>
    </w:p>
    <w:p>
      <w:pPr>
        <w:widowControl w:val="0"/>
        <w:spacing w:line="360" w:lineRule="auto"/>
        <w:ind w:firstLine="480" w:firstLineChars="200"/>
        <w:jc w:val="both"/>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14.若乙方项目人员在履行本合同过程中遭受人身、财产损害或者造成他人人身、财产损害的，由乙方承担全部责任，乙方项目人员在本合同有效期间（包括乙方项目人员出差）发生人身意外或罹患疾病时由乙方负责处理。给甲方造成损失的，还应当向甲方赔偿。乙方项目人员包括但不限于乙方雇员、代理人、顾问、合作方人员及其他相关人员。若甲方因此而承担了责任，甲方有权从应付乙方的款项中直接扣除相应金额或者另行向乙方进行追偿。</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15.乙方在履行本合同期间，给第三方造成人身、财产等损失的，由乙方自行承担责任。若甲方因此而承担了责任，甲方有权从应付乙方的款项中直接扣除相应金额或者另行向乙方进行追偿。</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en-US"/>
        </w:rPr>
        <w:t>16.按合同及采购文件要求接受服务质量考核。</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17.</w:t>
      </w:r>
      <w:r>
        <w:rPr>
          <w:rFonts w:hint="eastAsia" w:asciiTheme="minorEastAsia" w:hAnsiTheme="minorEastAsia" w:cstheme="minorEastAsia"/>
          <w:kern w:val="2"/>
          <w:sz w:val="24"/>
          <w:szCs w:val="24"/>
          <w:highlight w:val="none"/>
          <w:lang w:val="en-US" w:eastAsia="zh-CN" w:bidi="ar-SA"/>
        </w:rPr>
        <w:t>合同期满，乙方负责与甲方做好工作交接。若乙方未承接下一期项目，则必须在下一期项目承接方入场前提交服务工作移交清单并配合完成工作移交，交接期不少于2周，交接内容必须完整、准确，无保留、无隐瞒。在交接期间，乙方应当继续按本采购文件和本合同要求提供服务。</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98" w:name="_Toc128"/>
      <w:bookmarkStart w:id="99" w:name="_Toc26239"/>
      <w:bookmarkStart w:id="100" w:name="_Toc27096_WPSOffice_Level2"/>
      <w:bookmarkStart w:id="101" w:name="_Toc1790"/>
      <w:bookmarkStart w:id="102" w:name="_Toc8442_WPSOffice_Level2"/>
      <w:r>
        <w:rPr>
          <w:rFonts w:hint="eastAsia" w:asciiTheme="minorEastAsia" w:hAnsiTheme="minorEastAsia" w:eastAsiaTheme="minorEastAsia" w:cstheme="minorEastAsia"/>
          <w:b/>
          <w:kern w:val="2"/>
          <w:sz w:val="24"/>
          <w:szCs w:val="24"/>
          <w:highlight w:val="none"/>
          <w:lang w:val="en-US" w:eastAsia="zh-CN" w:bidi="ar-SA"/>
        </w:rPr>
        <w:t>五、验   收</w:t>
      </w:r>
      <w:bookmarkEnd w:id="98"/>
      <w:bookmarkEnd w:id="99"/>
      <w:bookmarkEnd w:id="100"/>
      <w:bookmarkEnd w:id="101"/>
      <w:bookmarkEnd w:id="102"/>
    </w:p>
    <w:p>
      <w:pPr>
        <w:tabs>
          <w:tab w:val="left" w:pos="840"/>
        </w:tabs>
        <w:spacing w:line="360" w:lineRule="auto"/>
        <w:ind w:left="1"/>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 xml:space="preserve">第七条  </w:t>
      </w:r>
      <w:r>
        <w:rPr>
          <w:rFonts w:hint="eastAsia" w:asciiTheme="minorEastAsia" w:hAnsiTheme="minorEastAsia" w:eastAsiaTheme="minorEastAsia" w:cstheme="minorEastAsia"/>
          <w:kern w:val="2"/>
          <w:sz w:val="24"/>
          <w:szCs w:val="24"/>
          <w:highlight w:val="none"/>
          <w:lang w:val="en-US" w:eastAsia="zh-CN" w:bidi="ar-SA"/>
        </w:rPr>
        <w:t>验收方式和标准</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cstheme="minorEastAsia"/>
          <w:kern w:val="2"/>
          <w:sz w:val="24"/>
          <w:szCs w:val="24"/>
          <w:highlight w:val="none"/>
          <w:lang w:val="en-US" w:eastAsia="zh-CN" w:bidi="ar-SA"/>
        </w:rPr>
        <w:t>按照综合评审采购文件的技术要求以及采购文件的第二章采购需求的“服务目标”要求</w:t>
      </w:r>
      <w:r>
        <w:rPr>
          <w:rFonts w:hint="eastAsia" w:asciiTheme="minorEastAsia" w:hAnsiTheme="minorEastAsia" w:eastAsiaTheme="minorEastAsia" w:cstheme="minorEastAsia"/>
          <w:kern w:val="2"/>
          <w:sz w:val="24"/>
          <w:szCs w:val="24"/>
          <w:highlight w:val="none"/>
          <w:lang w:val="en-US" w:eastAsia="zh-CN" w:bidi="ar-SA"/>
        </w:rPr>
        <w:t>进行验收，服务期满后，由乙方撰写服务完成报告，提出验收申请，由甲方审核后签署。</w:t>
      </w:r>
    </w:p>
    <w:p>
      <w:pPr>
        <w:widowControl w:val="0"/>
        <w:tabs>
          <w:tab w:val="left" w:pos="714"/>
        </w:tabs>
        <w:spacing w:line="360" w:lineRule="auto"/>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第八条</w:t>
      </w:r>
      <w:r>
        <w:rPr>
          <w:rFonts w:hint="eastAsia" w:asciiTheme="minorEastAsia" w:hAnsiTheme="minorEastAsia" w:eastAsiaTheme="minorEastAsia" w:cstheme="minorEastAsia"/>
          <w:kern w:val="2"/>
          <w:sz w:val="24"/>
          <w:szCs w:val="24"/>
          <w:highlight w:val="none"/>
          <w:lang w:val="en-US" w:eastAsia="zh-CN" w:bidi="ar-SA"/>
        </w:rPr>
        <w:t xml:space="preserve">  验收时间和地点</w:t>
      </w:r>
    </w:p>
    <w:p>
      <w:pPr>
        <w:widowControl w:val="0"/>
        <w:spacing w:line="360" w:lineRule="auto"/>
        <w:ind w:left="0" w:right="0"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本项目完成后由乙方提出验收申请，甲方审核同意后在15个工作日内在服务地点组织验收。</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103" w:name="_Toc29047_WPSOffice_Level2"/>
      <w:bookmarkStart w:id="104" w:name="_Toc27637_WPSOffice_Level2"/>
      <w:bookmarkStart w:id="105" w:name="_Toc728"/>
      <w:bookmarkStart w:id="106" w:name="_Toc17328"/>
      <w:bookmarkStart w:id="107" w:name="_Toc31311"/>
      <w:r>
        <w:rPr>
          <w:rFonts w:hint="eastAsia" w:asciiTheme="minorEastAsia" w:hAnsiTheme="minorEastAsia" w:eastAsiaTheme="minorEastAsia" w:cstheme="minorEastAsia"/>
          <w:b/>
          <w:kern w:val="2"/>
          <w:sz w:val="24"/>
          <w:szCs w:val="24"/>
          <w:highlight w:val="none"/>
          <w:lang w:val="en-US" w:eastAsia="zh-CN" w:bidi="ar-SA"/>
        </w:rPr>
        <w:t>六、合同金额及付款方式</w:t>
      </w:r>
      <w:bookmarkEnd w:id="103"/>
      <w:bookmarkEnd w:id="104"/>
      <w:bookmarkEnd w:id="105"/>
      <w:bookmarkEnd w:id="106"/>
      <w:bookmarkEnd w:id="107"/>
    </w:p>
    <w:p>
      <w:pPr>
        <w:tabs>
          <w:tab w:val="left" w:pos="840"/>
        </w:tabs>
        <w:spacing w:line="360" w:lineRule="auto"/>
        <w:ind w:left="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第九条</w:t>
      </w:r>
      <w:r>
        <w:rPr>
          <w:rFonts w:hint="eastAsia" w:asciiTheme="minorEastAsia" w:hAnsiTheme="minorEastAsia" w:eastAsiaTheme="minorEastAsia" w:cstheme="minorEastAsia"/>
          <w:kern w:val="2"/>
          <w:sz w:val="24"/>
          <w:szCs w:val="24"/>
          <w:highlight w:val="none"/>
          <w:lang w:val="en-US" w:eastAsia="zh-CN" w:bidi="ar-SA"/>
        </w:rPr>
        <w:t xml:space="preserve">  合同金额</w:t>
      </w:r>
    </w:p>
    <w:p>
      <w:pPr>
        <w:widowControl w:val="0"/>
        <w:spacing w:line="360" w:lineRule="auto"/>
        <w:ind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本合同金额为人民币（大写）                      元整（￥         元）。</w:t>
      </w:r>
    </w:p>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 xml:space="preserve">第十条 </w:t>
      </w:r>
      <w:r>
        <w:rPr>
          <w:rFonts w:hint="eastAsia" w:asciiTheme="minorEastAsia" w:hAnsiTheme="minorEastAsia" w:eastAsiaTheme="minorEastAsia" w:cstheme="minorEastAsia"/>
          <w:kern w:val="2"/>
          <w:sz w:val="24"/>
          <w:szCs w:val="24"/>
          <w:highlight w:val="none"/>
          <w:lang w:val="en-US" w:eastAsia="zh-CN" w:bidi="ar-SA"/>
        </w:rPr>
        <w:t xml:space="preserve"> 付款方式</w:t>
      </w:r>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bookmarkStart w:id="108" w:name="_Toc9714"/>
      <w:bookmarkStart w:id="109" w:name="_Toc17143_WPSOffice_Level2"/>
      <w:bookmarkStart w:id="110" w:name="_Toc7752"/>
      <w:bookmarkStart w:id="111" w:name="_Toc26536"/>
      <w:bookmarkStart w:id="112" w:name="_Toc28755_WPSOffice_Level2"/>
      <w:r>
        <w:rPr>
          <w:rFonts w:hint="eastAsia" w:asciiTheme="minorEastAsia" w:hAnsiTheme="minorEastAsia" w:eastAsiaTheme="minorEastAsia" w:cstheme="minorEastAsia"/>
          <w:kern w:val="2"/>
          <w:sz w:val="24"/>
          <w:szCs w:val="24"/>
          <w:highlight w:val="none"/>
          <w:lang w:val="en-US" w:eastAsia="zh-CN" w:bidi="ar-SA"/>
        </w:rPr>
        <w:t>合同款项分三期支付，具体如下：</w:t>
      </w:r>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第一期：合同生效后，项目所属市财政专项资金拨款已经到达甲方账户，在甲方收到乙方开具的与当次付款金额等额的增值税普通发票后5个工作日内，办理支付首款（按合同总金额的</w:t>
      </w:r>
      <w:r>
        <w:rPr>
          <w:rFonts w:hint="eastAsia" w:asciiTheme="minorEastAsia" w:hAnsiTheme="minorEastAsia" w:cstheme="minorEastAsia"/>
          <w:kern w:val="2"/>
          <w:sz w:val="24"/>
          <w:szCs w:val="24"/>
          <w:highlight w:val="none"/>
          <w:lang w:val="en-US" w:eastAsia="zh-CN" w:bidi="ar-SA"/>
        </w:rPr>
        <w:t>40</w:t>
      </w:r>
      <w:r>
        <w:rPr>
          <w:rFonts w:hint="eastAsia" w:asciiTheme="minorEastAsia" w:hAnsiTheme="minorEastAsia" w:eastAsiaTheme="minorEastAsia" w:cstheme="minorEastAsia"/>
          <w:kern w:val="2"/>
          <w:sz w:val="24"/>
          <w:szCs w:val="24"/>
          <w:highlight w:val="none"/>
          <w:lang w:val="en-US" w:eastAsia="zh-CN" w:bidi="ar-SA"/>
        </w:rPr>
        <w:t>%）手续。</w:t>
      </w:r>
    </w:p>
    <w:p>
      <w:pPr>
        <w:tabs>
          <w:tab w:val="left" w:pos="840"/>
        </w:tabs>
        <w:spacing w:line="360" w:lineRule="auto"/>
        <w:ind w:firstLine="480" w:firstLineChars="200"/>
        <w:jc w:val="left"/>
        <w:outlineLvl w:val="1"/>
        <w:rPr>
          <w:rFonts w:hint="eastAsia"/>
          <w:highlight w:val="none"/>
          <w:lang w:val="en-US" w:eastAsia="zh-CN"/>
        </w:rPr>
      </w:pPr>
      <w:r>
        <w:rPr>
          <w:rFonts w:hint="eastAsia" w:asciiTheme="minorEastAsia" w:hAnsiTheme="minorEastAsia" w:eastAsiaTheme="minorEastAsia" w:cstheme="minorEastAsia"/>
          <w:kern w:val="2"/>
          <w:sz w:val="24"/>
          <w:szCs w:val="24"/>
          <w:highlight w:val="none"/>
          <w:lang w:val="en-US" w:eastAsia="zh-CN" w:bidi="ar-SA"/>
        </w:rPr>
        <w:t>第二期：合同签订</w:t>
      </w:r>
      <w:r>
        <w:rPr>
          <w:rFonts w:hint="eastAsia" w:asciiTheme="minorEastAsia" w:hAnsiTheme="minorEastAsia" w:cstheme="minorEastAsia"/>
          <w:kern w:val="2"/>
          <w:sz w:val="24"/>
          <w:szCs w:val="24"/>
          <w:highlight w:val="none"/>
          <w:lang w:val="en-US" w:eastAsia="zh-CN" w:bidi="ar-SA"/>
        </w:rPr>
        <w:t>五</w:t>
      </w:r>
      <w:r>
        <w:rPr>
          <w:rFonts w:hint="eastAsia" w:asciiTheme="minorEastAsia" w:hAnsiTheme="minorEastAsia" w:eastAsiaTheme="minorEastAsia" w:cstheme="minorEastAsia"/>
          <w:kern w:val="2"/>
          <w:sz w:val="24"/>
          <w:szCs w:val="24"/>
          <w:highlight w:val="none"/>
          <w:lang w:val="en-US" w:eastAsia="zh-CN" w:bidi="ar-SA"/>
        </w:rPr>
        <w:t>个月后，</w:t>
      </w:r>
      <w:r>
        <w:rPr>
          <w:rFonts w:hint="eastAsia" w:asciiTheme="minorEastAsia" w:hAnsiTheme="minorEastAsia" w:cstheme="minorEastAsia"/>
          <w:kern w:val="2"/>
          <w:sz w:val="24"/>
          <w:szCs w:val="24"/>
          <w:highlight w:val="none"/>
          <w:lang w:val="en-US" w:eastAsia="zh-CN" w:bidi="ar-SA"/>
        </w:rPr>
        <w:t>乙方按要求交付</w:t>
      </w:r>
      <w:r>
        <w:rPr>
          <w:rFonts w:hint="eastAsia" w:asciiTheme="minorEastAsia" w:hAnsiTheme="minorEastAsia" w:eastAsiaTheme="minorEastAsia" w:cstheme="minorEastAsia"/>
          <w:sz w:val="24"/>
          <w:szCs w:val="24"/>
          <w:highlight w:val="none"/>
          <w:lang w:val="en-US" w:eastAsia="zh-CN"/>
        </w:rPr>
        <w:t>《广州市政务服务“好差评”季度分析报告》</w:t>
      </w:r>
      <w:r>
        <w:rPr>
          <w:rFonts w:hint="eastAsia" w:asciiTheme="minorEastAsia" w:hAnsiTheme="minorEastAsia" w:cstheme="minorEastAsia"/>
          <w:sz w:val="24"/>
          <w:szCs w:val="24"/>
          <w:highlight w:val="none"/>
          <w:lang w:val="en-US" w:eastAsia="zh-CN"/>
        </w:rPr>
        <w:t>2份书面报告给甲方后</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Theme="minorEastAsia" w:hAnsiTheme="minorEastAsia" w:cstheme="minorEastAsia"/>
          <w:kern w:val="2"/>
          <w:sz w:val="24"/>
          <w:szCs w:val="24"/>
          <w:highlight w:val="none"/>
          <w:lang w:val="en-US" w:eastAsia="zh-CN" w:bidi="ar-SA"/>
        </w:rPr>
        <w:t>且</w:t>
      </w:r>
      <w:r>
        <w:rPr>
          <w:rFonts w:hint="eastAsia" w:asciiTheme="minorEastAsia" w:hAnsiTheme="minorEastAsia" w:eastAsiaTheme="minorEastAsia" w:cstheme="minorEastAsia"/>
          <w:kern w:val="2"/>
          <w:sz w:val="24"/>
          <w:szCs w:val="24"/>
          <w:highlight w:val="none"/>
          <w:lang w:val="en-US" w:eastAsia="zh-CN" w:bidi="ar-SA"/>
        </w:rPr>
        <w:t>在甲方收到乙方开具的与当次付款金额等额的增值税普通发票后5个工作日内</w:t>
      </w:r>
      <w:r>
        <w:rPr>
          <w:rFonts w:hint="eastAsia" w:asciiTheme="minorEastAsia" w:hAnsi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kern w:val="2"/>
          <w:sz w:val="24"/>
          <w:szCs w:val="24"/>
          <w:highlight w:val="none"/>
          <w:lang w:val="en-US" w:eastAsia="zh-CN" w:bidi="ar-SA"/>
        </w:rPr>
        <w:t>办理支付第二笔款（按合同总金额的</w:t>
      </w:r>
      <w:r>
        <w:rPr>
          <w:rFonts w:hint="eastAsia" w:asciiTheme="minorEastAsia" w:hAnsiTheme="minorEastAsia" w:cstheme="minorEastAsia"/>
          <w:kern w:val="2"/>
          <w:sz w:val="24"/>
          <w:szCs w:val="24"/>
          <w:highlight w:val="none"/>
          <w:lang w:val="en-US" w:eastAsia="zh-CN" w:bidi="ar-SA"/>
        </w:rPr>
        <w:t>50</w:t>
      </w:r>
      <w:r>
        <w:rPr>
          <w:rFonts w:hint="eastAsia" w:asciiTheme="minorEastAsia" w:hAnsiTheme="minorEastAsia" w:eastAsiaTheme="minorEastAsia" w:cstheme="minorEastAsia"/>
          <w:kern w:val="2"/>
          <w:sz w:val="24"/>
          <w:szCs w:val="24"/>
          <w:highlight w:val="none"/>
          <w:lang w:val="en-US" w:eastAsia="zh-CN" w:bidi="ar-SA"/>
        </w:rPr>
        <w:t>%，如乙方产生违约金，应一并扣除）手续。</w:t>
      </w:r>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第</w:t>
      </w:r>
      <w:r>
        <w:rPr>
          <w:rFonts w:hint="eastAsia" w:asciiTheme="minorEastAsia" w:hAnsiTheme="minorEastAsia" w:cstheme="minorEastAsia"/>
          <w:kern w:val="2"/>
          <w:sz w:val="24"/>
          <w:szCs w:val="24"/>
          <w:highlight w:val="none"/>
          <w:lang w:val="en-US" w:eastAsia="zh-CN" w:bidi="ar-SA"/>
        </w:rPr>
        <w:t>三</w:t>
      </w:r>
      <w:r>
        <w:rPr>
          <w:rFonts w:hint="eastAsia" w:asciiTheme="minorEastAsia" w:hAnsiTheme="minorEastAsia" w:eastAsiaTheme="minorEastAsia" w:cstheme="minorEastAsia"/>
          <w:kern w:val="2"/>
          <w:sz w:val="24"/>
          <w:szCs w:val="24"/>
          <w:highlight w:val="none"/>
          <w:lang w:val="en-US" w:eastAsia="zh-CN" w:bidi="ar-SA"/>
        </w:rPr>
        <w:t>期：服务期满，由乙方撰写服务完成报告向甲方书面报送，提出验收申请，经甲方同意验收</w:t>
      </w:r>
      <w:r>
        <w:rPr>
          <w:rFonts w:hint="eastAsia" w:asciiTheme="minorEastAsia" w:hAnsiTheme="minorEastAsia" w:cstheme="minorEastAsia"/>
          <w:kern w:val="2"/>
          <w:sz w:val="24"/>
          <w:szCs w:val="24"/>
          <w:highlight w:val="none"/>
          <w:lang w:val="en-US" w:eastAsia="zh-CN" w:bidi="ar-SA"/>
        </w:rPr>
        <w:t>且项目通过</w:t>
      </w:r>
      <w:r>
        <w:rPr>
          <w:rFonts w:hint="eastAsia" w:asciiTheme="minorEastAsia" w:hAnsiTheme="minorEastAsia" w:eastAsiaTheme="minorEastAsia" w:cstheme="minorEastAsia"/>
          <w:kern w:val="2"/>
          <w:sz w:val="24"/>
          <w:szCs w:val="24"/>
          <w:highlight w:val="none"/>
          <w:lang w:val="en-US" w:eastAsia="zh-CN" w:bidi="ar-SA"/>
        </w:rPr>
        <w:t>建设单位主管部门组织的验收后，在甲方收到乙方开具的与当次付款金额等额的增值税普通发票后5个工作日内，办理支付尾款（按合同总金额的</w:t>
      </w:r>
      <w:r>
        <w:rPr>
          <w:rFonts w:hint="eastAsia" w:asciiTheme="minorEastAsia" w:hAnsiTheme="minorEastAsia" w:cstheme="minorEastAsia"/>
          <w:kern w:val="2"/>
          <w:sz w:val="24"/>
          <w:szCs w:val="24"/>
          <w:highlight w:val="none"/>
          <w:lang w:val="en-US" w:eastAsia="zh-CN" w:bidi="ar-SA"/>
        </w:rPr>
        <w:t>10</w:t>
      </w:r>
      <w:r>
        <w:rPr>
          <w:rFonts w:hint="eastAsia" w:asciiTheme="minorEastAsia" w:hAnsiTheme="minorEastAsia" w:eastAsiaTheme="minorEastAsia" w:cstheme="minorEastAsia"/>
          <w:kern w:val="2"/>
          <w:sz w:val="24"/>
          <w:szCs w:val="24"/>
          <w:highlight w:val="none"/>
          <w:lang w:val="en-US" w:eastAsia="zh-CN" w:bidi="ar-SA"/>
        </w:rPr>
        <w:t>%，如乙方产生违约金，应一并扣除）手续。</w:t>
      </w:r>
    </w:p>
    <w:p>
      <w:pPr>
        <w:tabs>
          <w:tab w:val="left" w:pos="840"/>
        </w:tabs>
        <w:spacing w:line="360" w:lineRule="auto"/>
        <w:ind w:firstLine="480" w:firstLineChars="200"/>
        <w:jc w:val="left"/>
        <w:outlineLvl w:val="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项目所涉及经费为广州市财政投资项目经费，付款时间需以收到财政经费为准，乙方不得以此提出延期付款索赔要求。如当年广州市财政投资安排经费不足以支付当期全额应付款时，甲方将先告知乙方当期可支付金额，在乙方提供可支付金额合法发票后支付等额费用予乙方，差额部分甲方将在下一年度予以足额支付（无息），乙方不得以此提出延期付款索赔要求，也不得因此中止履行本合同。</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七、保密要求</w:t>
      </w:r>
      <w:bookmarkEnd w:id="108"/>
      <w:bookmarkEnd w:id="109"/>
      <w:bookmarkEnd w:id="110"/>
      <w:bookmarkEnd w:id="111"/>
      <w:bookmarkEnd w:id="112"/>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第十一条</w:t>
      </w:r>
      <w:r>
        <w:rPr>
          <w:rFonts w:hint="eastAsia" w:asciiTheme="minorEastAsia" w:hAnsiTheme="minorEastAsia" w:eastAsiaTheme="minorEastAsia" w:cstheme="minorEastAsia"/>
          <w:kern w:val="2"/>
          <w:sz w:val="24"/>
          <w:szCs w:val="24"/>
          <w:highlight w:val="none"/>
          <w:lang w:val="en-US" w:eastAsia="zh-CN" w:bidi="ar-SA"/>
        </w:rPr>
        <w:t>未经甲方授权，乙方不得擅自向外披露评审具体情况（包括评审分类、专家咨询意见等）及项目评审结果。除此之外，乙方对甲方提供的资料以及在签订及履行本合同和项目合同过程中接触到的甲方及第三方单位或个人的经营信息、技术信息等的全部资料和信息均负有保密义务，仅限于由乙方及其工作人员为本合同和项目合同目的使用，且不得将该等资料、信息的部分或全部用于本合同和项目合同约定事项以外的用途。</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第十二条</w:t>
      </w:r>
      <w:r>
        <w:rPr>
          <w:rFonts w:hint="eastAsia" w:asciiTheme="minorEastAsia" w:hAnsiTheme="minorEastAsia" w:eastAsiaTheme="minorEastAsia" w:cstheme="minorEastAsia"/>
          <w:kern w:val="2"/>
          <w:sz w:val="24"/>
          <w:szCs w:val="24"/>
          <w:highlight w:val="none"/>
          <w:lang w:val="en-US" w:eastAsia="zh-CN" w:bidi="ar-SA"/>
        </w:rPr>
        <w:t>乙方不得擅自对外泄露项目申报单位的申报材料及内容。</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第十三条</w:t>
      </w:r>
      <w:r>
        <w:rPr>
          <w:rFonts w:hint="eastAsia" w:asciiTheme="minorEastAsia" w:hAnsiTheme="minorEastAsia" w:eastAsiaTheme="minorEastAsia" w:cstheme="minorEastAsia"/>
          <w:kern w:val="2"/>
          <w:sz w:val="24"/>
          <w:szCs w:val="24"/>
          <w:highlight w:val="none"/>
          <w:lang w:val="en-US" w:eastAsia="zh-CN" w:bidi="ar-SA"/>
        </w:rPr>
        <w:t>乙方必须选派道德品质好、责任心强的人员参与本项目，并签订有关保密协议，</w:t>
      </w:r>
      <w:r>
        <w:rPr>
          <w:rFonts w:hint="eastAsia" w:asciiTheme="minorEastAsia" w:hAnsiTheme="minorEastAsia" w:cstheme="minorEastAsia"/>
          <w:kern w:val="2"/>
          <w:sz w:val="24"/>
          <w:szCs w:val="24"/>
          <w:highlight w:val="none"/>
          <w:lang w:val="en-US" w:eastAsia="zh-CN" w:bidi="ar-SA"/>
        </w:rPr>
        <w:t>且</w:t>
      </w:r>
      <w:r>
        <w:rPr>
          <w:rFonts w:hint="eastAsia" w:asciiTheme="minorEastAsia" w:hAnsiTheme="minorEastAsia" w:eastAsiaTheme="minorEastAsia" w:cstheme="minorEastAsia"/>
          <w:kern w:val="2"/>
          <w:sz w:val="24"/>
          <w:szCs w:val="24"/>
          <w:highlight w:val="none"/>
          <w:lang w:val="en-US" w:eastAsia="zh-CN" w:bidi="ar-SA"/>
        </w:rPr>
        <w:t>乙方应将保密协议交由甲方备案</w:t>
      </w:r>
      <w:r>
        <w:rPr>
          <w:rFonts w:hint="eastAsia" w:asciiTheme="minorEastAsia" w:hAnsiTheme="minorEastAsia" w:cstheme="minorEastAsia"/>
          <w:kern w:val="2"/>
          <w:sz w:val="24"/>
          <w:szCs w:val="24"/>
          <w:highlight w:val="none"/>
          <w:lang w:val="en-US" w:eastAsia="zh-CN" w:bidi="ar-SA"/>
        </w:rPr>
        <w:t>，</w:t>
      </w:r>
      <w:r>
        <w:rPr>
          <w:rFonts w:hint="eastAsia" w:asciiTheme="minorEastAsia" w:hAnsiTheme="minorEastAsia" w:eastAsiaTheme="minorEastAsia" w:cstheme="minorEastAsia"/>
          <w:kern w:val="2"/>
          <w:sz w:val="24"/>
          <w:szCs w:val="24"/>
          <w:highlight w:val="none"/>
          <w:lang w:val="en-US" w:eastAsia="zh-CN" w:bidi="ar-SA"/>
        </w:rPr>
        <w:t>以明确参与人员在项目实施期间及离职后的保密责任。</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第十四条</w:t>
      </w:r>
      <w:r>
        <w:rPr>
          <w:rFonts w:hint="eastAsia" w:asciiTheme="minorEastAsia" w:hAnsiTheme="minorEastAsia" w:eastAsiaTheme="minorEastAsia" w:cstheme="minorEastAsia"/>
          <w:kern w:val="2"/>
          <w:sz w:val="24"/>
          <w:szCs w:val="24"/>
          <w:highlight w:val="none"/>
          <w:lang w:val="en-US" w:eastAsia="zh-CN" w:bidi="ar-SA"/>
        </w:rPr>
        <w:t>乙方一旦发现本单位有泄密现象发生，应及时向甲方通报情况，以便双方采取有效措施控制事态的扩大。</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第十五条</w:t>
      </w:r>
      <w:r>
        <w:rPr>
          <w:rFonts w:hint="eastAsia" w:asciiTheme="minorEastAsia" w:hAnsiTheme="minorEastAsia" w:eastAsiaTheme="minorEastAsia" w:cstheme="minorEastAsia"/>
          <w:kern w:val="2"/>
          <w:sz w:val="24"/>
          <w:szCs w:val="24"/>
          <w:highlight w:val="none"/>
          <w:lang w:val="en-US" w:eastAsia="zh-CN" w:bidi="ar-SA"/>
        </w:rPr>
        <w:t>对于上述保密资料、信息，乙方均应妥善保管和严格保密，并对保密资料在乙方期间发生的被盗、泄露或其他有损保密资料保密性的事件承担责任，一旦发现本单位有泄密现象发生，应及时向甲方通报情况，以便双方采取有效措施控制事态的扩大，若造成甲方和第三方损失的，乙方应负责赔偿。</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第十六条</w:t>
      </w:r>
      <w:r>
        <w:rPr>
          <w:rFonts w:hint="eastAsia" w:asciiTheme="minorEastAsia" w:hAnsiTheme="minorEastAsia" w:eastAsiaTheme="minorEastAsia" w:cstheme="minorEastAsia"/>
          <w:kern w:val="2"/>
          <w:sz w:val="24"/>
          <w:szCs w:val="24"/>
          <w:highlight w:val="none"/>
          <w:lang w:val="en-US" w:eastAsia="zh-CN" w:bidi="ar-SA"/>
        </w:rPr>
        <w:t>由于乙方不履行本协议的保密义务或乙方人员泄密造成甲方损失，甲方除按照有关规定追究乙方单位及个人经济上的赔偿责任外，对有关人员及单位依照国家有关法律处理直至追究刑事责任。</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第十七条</w:t>
      </w:r>
      <w:r>
        <w:rPr>
          <w:rFonts w:hint="eastAsia" w:asciiTheme="minorEastAsia" w:hAnsiTheme="minorEastAsia" w:eastAsiaTheme="minorEastAsia" w:cstheme="minorEastAsia"/>
          <w:kern w:val="2"/>
          <w:sz w:val="24"/>
          <w:szCs w:val="24"/>
          <w:highlight w:val="none"/>
          <w:lang w:val="en-US" w:eastAsia="zh-CN" w:bidi="ar-SA"/>
        </w:rPr>
        <w:t>甲方在合同履行期间知悉的乙方商业秘密，亦承担保密责任。</w:t>
      </w:r>
    </w:p>
    <w:p>
      <w:pPr>
        <w:spacing w:line="360" w:lineRule="auto"/>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第十八条</w:t>
      </w:r>
      <w:r>
        <w:rPr>
          <w:rFonts w:hint="eastAsia" w:asciiTheme="minorEastAsia" w:hAnsiTheme="minorEastAsia" w:eastAsiaTheme="minorEastAsia" w:cstheme="minorEastAsia"/>
          <w:kern w:val="2"/>
          <w:sz w:val="24"/>
          <w:szCs w:val="24"/>
          <w:highlight w:val="none"/>
          <w:lang w:val="en-US" w:eastAsia="zh-CN" w:bidi="ar-SA"/>
        </w:rPr>
        <w:t>乙方及其工作人员承担的保密责任永久持续有效，不因本合同及项目合同的变更、中止、解除、终止而受影响。</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113" w:name="_Toc14287"/>
      <w:bookmarkStart w:id="114" w:name="_Toc25055"/>
      <w:bookmarkStart w:id="115" w:name="_Toc26313_WPSOffice_Level2"/>
      <w:bookmarkStart w:id="116" w:name="_Toc7643"/>
      <w:bookmarkStart w:id="117" w:name="_Toc6591_WPSOffice_Level2"/>
      <w:r>
        <w:rPr>
          <w:rFonts w:hint="eastAsia" w:asciiTheme="minorEastAsia" w:hAnsiTheme="minorEastAsia" w:eastAsiaTheme="minorEastAsia" w:cstheme="minorEastAsia"/>
          <w:b/>
          <w:kern w:val="2"/>
          <w:sz w:val="24"/>
          <w:szCs w:val="24"/>
          <w:highlight w:val="none"/>
          <w:lang w:val="en-US" w:eastAsia="zh-CN" w:bidi="ar-SA"/>
        </w:rPr>
        <w:t>八、违约责任</w:t>
      </w:r>
      <w:bookmarkEnd w:id="113"/>
      <w:bookmarkEnd w:id="114"/>
      <w:bookmarkEnd w:id="115"/>
      <w:bookmarkEnd w:id="116"/>
      <w:bookmarkEnd w:id="117"/>
    </w:p>
    <w:p>
      <w:pPr>
        <w:widowControl w:val="0"/>
        <w:adjustRightInd w:val="0"/>
        <w:spacing w:line="360" w:lineRule="auto"/>
        <w:textAlignment w:val="baseline"/>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第十九条</w:t>
      </w:r>
      <w:r>
        <w:rPr>
          <w:rFonts w:hint="eastAsia" w:asciiTheme="minorEastAsia" w:hAnsiTheme="minorEastAsia" w:eastAsiaTheme="minorEastAsia" w:cstheme="minorEastAsia"/>
          <w:kern w:val="2"/>
          <w:sz w:val="24"/>
          <w:szCs w:val="24"/>
          <w:highlight w:val="none"/>
          <w:lang w:val="en-US" w:eastAsia="zh-CN" w:bidi="ar-SA"/>
        </w:rPr>
        <w:t xml:space="preserve">  乙方提供发票后，甲方应按期付清服务费，每逾期一天，支付欠款总额3‰的违约金；累计违约金不超过服务费总额的5%。乙方应按其响应项目提供服务，凡未按时提供或未达到标准的限期整改，逾期未改的，每逾期一天，由甲方扣除合同总额的3‰作为违约金，累积违约金不超过服务费总额的10%。</w:t>
      </w:r>
    </w:p>
    <w:p>
      <w:pPr>
        <w:widowControl w:val="0"/>
        <w:adjustRightInd w:val="0"/>
        <w:spacing w:line="360" w:lineRule="auto"/>
        <w:ind w:firstLine="480" w:firstLineChars="200"/>
        <w:textAlignment w:val="baseline"/>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除上述合同金额或合同另有约定外，甲方无需再向乙方支付其他任何费用。</w:t>
      </w:r>
    </w:p>
    <w:p>
      <w:pPr>
        <w:widowControl w:val="0"/>
        <w:adjustRightInd w:val="0"/>
        <w:spacing w:line="360" w:lineRule="auto"/>
        <w:textAlignment w:val="baseline"/>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 xml:space="preserve">第二十条 </w:t>
      </w:r>
      <w:r>
        <w:rPr>
          <w:rFonts w:hint="eastAsia" w:asciiTheme="minorEastAsia" w:hAnsiTheme="minorEastAsia" w:eastAsiaTheme="minorEastAsia" w:cstheme="minorEastAsia"/>
          <w:color w:val="auto"/>
          <w:kern w:val="0"/>
          <w:sz w:val="24"/>
          <w:szCs w:val="24"/>
          <w:highlight w:val="none"/>
          <w:lang w:val="en-US" w:eastAsia="zh-CN" w:bidi="ar-SA"/>
        </w:rPr>
        <w:t>乙方不按照本合同约定以及采购文件和乙方的报价文件要求提供</w:t>
      </w:r>
      <w:r>
        <w:rPr>
          <w:rFonts w:hint="eastAsia" w:asciiTheme="minorEastAsia" w:hAnsiTheme="minorEastAsia" w:cstheme="minorEastAsia"/>
          <w:color w:val="auto"/>
          <w:kern w:val="0"/>
          <w:sz w:val="24"/>
          <w:szCs w:val="24"/>
          <w:highlight w:val="none"/>
          <w:lang w:val="en-US" w:eastAsia="zh-CN" w:bidi="ar-SA"/>
        </w:rPr>
        <w:t>项目</w:t>
      </w:r>
      <w:r>
        <w:rPr>
          <w:rFonts w:hint="eastAsia" w:asciiTheme="minorEastAsia" w:hAnsiTheme="minorEastAsia" w:eastAsiaTheme="minorEastAsia" w:cstheme="minorEastAsia"/>
          <w:color w:val="auto"/>
          <w:kern w:val="0"/>
          <w:sz w:val="24"/>
          <w:szCs w:val="24"/>
          <w:highlight w:val="none"/>
          <w:lang w:val="en-US" w:eastAsia="zh-CN" w:bidi="ar-SA"/>
        </w:rPr>
        <w:t>服务团队且甲方发出整改通知后仍未能及时整改的，甲方有权要求乙方按合同总价10%的标准支付违约金。未经甲方书面同意，乙方变更项目团队的，乙方应按每人次×合同总价10%的标准向甲方支付违约金。项目团队人员流动率（人员变更频次/</w:t>
      </w:r>
      <w:r>
        <w:rPr>
          <w:rFonts w:hint="eastAsia" w:asciiTheme="minorEastAsia" w:hAnsiTheme="minorEastAsia" w:cstheme="minorEastAsia"/>
          <w:color w:val="auto"/>
          <w:kern w:val="0"/>
          <w:sz w:val="24"/>
          <w:szCs w:val="24"/>
          <w:highlight w:val="none"/>
          <w:lang w:val="en-US" w:eastAsia="zh-CN" w:bidi="ar-SA"/>
        </w:rPr>
        <w:t>项目团队总</w:t>
      </w:r>
      <w:r>
        <w:rPr>
          <w:rFonts w:hint="eastAsia" w:asciiTheme="minorEastAsia" w:hAnsiTheme="minorEastAsia" w:eastAsiaTheme="minorEastAsia" w:cstheme="minorEastAsia"/>
          <w:color w:val="auto"/>
          <w:kern w:val="0"/>
          <w:sz w:val="24"/>
          <w:szCs w:val="24"/>
          <w:highlight w:val="none"/>
          <w:lang w:val="en-US" w:eastAsia="zh-CN" w:bidi="ar-SA"/>
        </w:rPr>
        <w:t>人数）≥20%，乙方应按（¥10000元/次）×（人员变更频次）的标准向甲方支付违约金。</w:t>
      </w:r>
    </w:p>
    <w:p>
      <w:pPr>
        <w:widowControl w:val="0"/>
        <w:spacing w:line="360" w:lineRule="auto"/>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第二十一条</w:t>
      </w:r>
      <w:r>
        <w:rPr>
          <w:rFonts w:hint="eastAsia" w:asciiTheme="minorEastAsia" w:hAnsiTheme="minorEastAsia" w:eastAsiaTheme="minorEastAsia" w:cstheme="minorEastAsia"/>
          <w:kern w:val="2"/>
          <w:sz w:val="24"/>
          <w:szCs w:val="24"/>
          <w:highlight w:val="none"/>
          <w:lang w:val="en-US" w:eastAsia="zh-CN" w:bidi="ar-SA"/>
        </w:rPr>
        <w:t xml:space="preserve">  乙方违反本合同规定，所提供的服务未达到合同要求，甲方书面提出整改通知，累计提出达二次，乙方未按要求及时整改的，甲方有权终止合同，由此造成甲方经济损失的，乙方应给予赔偿。</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118" w:name="_Toc19879_WPSOffice_Level2"/>
      <w:bookmarkStart w:id="119" w:name="_Toc29832"/>
      <w:bookmarkStart w:id="120" w:name="_Toc30080"/>
      <w:bookmarkStart w:id="121" w:name="_Toc14073_WPSOffice_Level2"/>
      <w:bookmarkStart w:id="122" w:name="_Toc7561"/>
      <w:r>
        <w:rPr>
          <w:rFonts w:hint="eastAsia" w:asciiTheme="minorEastAsia" w:hAnsiTheme="minorEastAsia" w:eastAsiaTheme="minorEastAsia" w:cstheme="minorEastAsia"/>
          <w:b/>
          <w:kern w:val="2"/>
          <w:sz w:val="24"/>
          <w:szCs w:val="24"/>
          <w:highlight w:val="none"/>
          <w:lang w:val="en-US" w:eastAsia="zh-CN" w:bidi="ar-SA"/>
        </w:rPr>
        <w:t>九、不可抗力</w:t>
      </w:r>
      <w:bookmarkEnd w:id="118"/>
      <w:bookmarkEnd w:id="119"/>
      <w:bookmarkEnd w:id="120"/>
      <w:bookmarkEnd w:id="121"/>
      <w:bookmarkEnd w:id="122"/>
    </w:p>
    <w:p>
      <w:pPr>
        <w:tabs>
          <w:tab w:val="left" w:pos="780"/>
        </w:tabs>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第二十二条</w:t>
      </w:r>
      <w:r>
        <w:rPr>
          <w:rFonts w:hint="eastAsia" w:asciiTheme="minorEastAsia" w:hAnsiTheme="minorEastAsia" w:eastAsiaTheme="minorEastAsia" w:cstheme="minorEastAsia"/>
          <w:kern w:val="2"/>
          <w:sz w:val="24"/>
          <w:szCs w:val="24"/>
          <w:highlight w:val="none"/>
          <w:lang w:val="en-US" w:eastAsia="zh-CN" w:bidi="ar-SA"/>
        </w:rPr>
        <w:t xml:space="preserve">  如遇不可抗力（不可抗力指双方在订立合同时不能清晰预见、对其发生和后果不能避免且不能克服的事件，鉴于网络的特殊性质，不可抗力亦应包括但不限于黑客攻击、计算机病毒发作、国家政策法律变更和电信部门技术调整导致之影响、因政府管制而造成的暂时性关闭等在内的任何非甲乙双方人为因素影响网络正常经营之情形。），甲方和乙方应当积极寻求以合理的方式履行本合同。如不可抗力无法消除，致使合同目的无法实现的，双方均有权解除合同，且均不互相索赔。</w:t>
      </w:r>
    </w:p>
    <w:p>
      <w:pPr>
        <w:tabs>
          <w:tab w:val="left" w:pos="840"/>
        </w:tabs>
        <w:spacing w:line="360" w:lineRule="auto"/>
        <w:ind w:left="1" w:firstLine="480" w:firstLineChars="200"/>
        <w:rPr>
          <w:rFonts w:hint="eastAsia" w:asciiTheme="minorEastAsia" w:hAnsiTheme="minorEastAsia" w:eastAsiaTheme="minorEastAsia" w:cstheme="minorEastAsia"/>
          <w:color w:val="0000FF"/>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若因机构改革等政策原因造成合同无法按约定执行，</w:t>
      </w:r>
      <w:r>
        <w:rPr>
          <w:rFonts w:hint="eastAsia" w:asciiTheme="minorEastAsia" w:hAnsiTheme="minorEastAsia" w:eastAsiaTheme="minorEastAsia" w:cstheme="minorEastAsia"/>
          <w:color w:val="0000FF"/>
          <w:kern w:val="2"/>
          <w:sz w:val="24"/>
          <w:szCs w:val="24"/>
          <w:highlight w:val="none"/>
          <w:lang w:val="en-US" w:eastAsia="zh-CN" w:bidi="ar-SA"/>
        </w:rPr>
        <w:t>则合同自然终止，服务费用按照服务期限据实结算。</w:t>
      </w:r>
    </w:p>
    <w:p>
      <w:pPr>
        <w:tabs>
          <w:tab w:val="left" w:pos="840"/>
        </w:tabs>
        <w:spacing w:line="360" w:lineRule="auto"/>
        <w:ind w:left="1"/>
        <w:rPr>
          <w:rFonts w:hint="eastAsia" w:asciiTheme="minorEastAsia" w:hAnsiTheme="minorEastAsia" w:eastAsiaTheme="minorEastAsia" w:cstheme="minorEastAsia"/>
          <w:kern w:val="2"/>
          <w:sz w:val="24"/>
          <w:szCs w:val="24"/>
          <w:highlight w:val="none"/>
          <w:lang w:val="en-US" w:eastAsia="zh-CN" w:bidi="ar-SA"/>
        </w:rPr>
      </w:pP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123" w:name="_Toc31617_WPSOffice_Level2"/>
      <w:bookmarkStart w:id="124" w:name="_Toc7716"/>
      <w:bookmarkStart w:id="125" w:name="_Toc12359_WPSOffice_Level2"/>
      <w:bookmarkStart w:id="126" w:name="_Toc31743"/>
      <w:bookmarkStart w:id="127" w:name="_Toc22639"/>
      <w:r>
        <w:rPr>
          <w:rFonts w:hint="eastAsia" w:asciiTheme="minorEastAsia" w:hAnsiTheme="minorEastAsia" w:eastAsiaTheme="minorEastAsia" w:cstheme="minorEastAsia"/>
          <w:b/>
          <w:kern w:val="2"/>
          <w:sz w:val="24"/>
          <w:szCs w:val="24"/>
          <w:highlight w:val="none"/>
          <w:lang w:val="en-US" w:eastAsia="zh-CN" w:bidi="ar-SA"/>
        </w:rPr>
        <w:t>十、技术成果的归属</w:t>
      </w:r>
      <w:bookmarkEnd w:id="123"/>
      <w:bookmarkEnd w:id="124"/>
      <w:bookmarkEnd w:id="125"/>
      <w:bookmarkEnd w:id="126"/>
      <w:bookmarkEnd w:id="127"/>
    </w:p>
    <w:p>
      <w:pPr>
        <w:tabs>
          <w:tab w:val="left" w:pos="840"/>
        </w:tabs>
        <w:spacing w:line="360" w:lineRule="auto"/>
        <w:ind w:left="1"/>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第二十三条</w:t>
      </w:r>
      <w:r>
        <w:rPr>
          <w:rFonts w:hint="eastAsia" w:asciiTheme="minorEastAsia" w:hAnsiTheme="minorEastAsia" w:eastAsiaTheme="minorEastAsia" w:cstheme="minorEastAsia"/>
          <w:kern w:val="2"/>
          <w:sz w:val="24"/>
          <w:szCs w:val="24"/>
          <w:highlight w:val="none"/>
          <w:lang w:val="en-US" w:eastAsia="zh-CN" w:bidi="ar-SA"/>
        </w:rPr>
        <w:t xml:space="preserve">  本合同项目实施过程中所产生的软件（系统）可执行代码及其技术文档等成果的所有权由甲方享有；未经甲方许可，乙方不得提供给第三方。</w:t>
      </w:r>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128" w:name="_Toc3189"/>
      <w:bookmarkStart w:id="129" w:name="_Toc18181_WPSOffice_Level2"/>
      <w:bookmarkStart w:id="130" w:name="_Toc7462"/>
      <w:bookmarkStart w:id="131" w:name="_Toc6783"/>
      <w:bookmarkStart w:id="132" w:name="_Toc28764_WPSOffice_Level2"/>
      <w:r>
        <w:rPr>
          <w:rFonts w:hint="eastAsia" w:asciiTheme="minorEastAsia" w:hAnsiTheme="minorEastAsia" w:eastAsiaTheme="minorEastAsia" w:cstheme="minorEastAsia"/>
          <w:b/>
          <w:kern w:val="2"/>
          <w:sz w:val="24"/>
          <w:szCs w:val="24"/>
          <w:highlight w:val="none"/>
          <w:lang w:val="en-US" w:eastAsia="zh-CN" w:bidi="ar-SA"/>
        </w:rPr>
        <w:t>十一、争议及解决办法</w:t>
      </w:r>
      <w:bookmarkEnd w:id="128"/>
      <w:bookmarkEnd w:id="129"/>
      <w:bookmarkEnd w:id="130"/>
      <w:bookmarkEnd w:id="131"/>
      <w:bookmarkEnd w:id="132"/>
    </w:p>
    <w:p>
      <w:pPr>
        <w:tabs>
          <w:tab w:val="left" w:pos="840"/>
        </w:tabs>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第二十四条</w:t>
      </w:r>
      <w:r>
        <w:rPr>
          <w:rFonts w:hint="eastAsia" w:asciiTheme="minorEastAsia" w:hAnsiTheme="minorEastAsia" w:eastAsiaTheme="minorEastAsia" w:cstheme="minorEastAsia"/>
          <w:kern w:val="2"/>
          <w:sz w:val="24"/>
          <w:szCs w:val="24"/>
          <w:highlight w:val="none"/>
          <w:lang w:val="en-US" w:eastAsia="zh-CN" w:bidi="ar-SA"/>
        </w:rPr>
        <w:t xml:space="preserve">  本合同发生争议，由双方协商或由政府采购监管部门调解解决，协商或调解不成时按以下第</w:t>
      </w:r>
      <w:r>
        <w:rPr>
          <w:rFonts w:hint="eastAsia" w:asciiTheme="minorEastAsia" w:hAnsiTheme="minorEastAsia" w:eastAsiaTheme="minorEastAsia" w:cstheme="minorEastAsia"/>
          <w:kern w:val="2"/>
          <w:sz w:val="24"/>
          <w:szCs w:val="24"/>
          <w:highlight w:val="none"/>
          <w:u w:val="single"/>
          <w:lang w:val="en-US" w:eastAsia="zh-CN" w:bidi="ar-SA"/>
        </w:rPr>
        <w:t xml:space="preserve">  </w:t>
      </w:r>
      <w:r>
        <w:rPr>
          <w:rFonts w:hint="eastAsia" w:asciiTheme="minorEastAsia" w:hAnsiTheme="minorEastAsia" w:cstheme="minorEastAsia"/>
          <w:kern w:val="2"/>
          <w:sz w:val="24"/>
          <w:szCs w:val="24"/>
          <w:highlight w:val="none"/>
          <w:u w:val="single"/>
          <w:lang w:val="en-US" w:eastAsia="zh-CN" w:bidi="ar-SA"/>
        </w:rPr>
        <w:t xml:space="preserve">2 </w:t>
      </w:r>
      <w:r>
        <w:rPr>
          <w:rFonts w:hint="eastAsia" w:asciiTheme="minorEastAsia" w:hAnsiTheme="minorEastAsia" w:eastAsiaTheme="minorEastAsia" w:cstheme="minorEastAsia"/>
          <w:kern w:val="2"/>
          <w:sz w:val="24"/>
          <w:szCs w:val="24"/>
          <w:highlight w:val="none"/>
          <w:u w:val="single"/>
          <w:lang w:val="en-US" w:eastAsia="zh-CN" w:bidi="ar-SA"/>
        </w:rPr>
        <w:t xml:space="preserve"> </w:t>
      </w:r>
      <w:r>
        <w:rPr>
          <w:rFonts w:hint="eastAsia" w:asciiTheme="minorEastAsia" w:hAnsiTheme="minorEastAsia" w:eastAsiaTheme="minorEastAsia" w:cstheme="minorEastAsia"/>
          <w:kern w:val="2"/>
          <w:sz w:val="24"/>
          <w:szCs w:val="24"/>
          <w:highlight w:val="none"/>
          <w:lang w:val="en-US" w:eastAsia="zh-CN" w:bidi="ar-SA"/>
        </w:rPr>
        <w:t>种方式解决：</w:t>
      </w:r>
    </w:p>
    <w:p>
      <w:pPr>
        <w:numPr>
          <w:ilvl w:val="2"/>
          <w:numId w:val="4"/>
        </w:numPr>
        <w:spacing w:line="360" w:lineRule="auto"/>
        <w:ind w:left="1418" w:hanging="567"/>
        <w:outlineLvl w:val="2"/>
        <w:rPr>
          <w:rFonts w:hint="eastAsia" w:asciiTheme="minorEastAsia" w:hAnsiTheme="minorEastAsia" w:eastAsiaTheme="minorEastAsia" w:cstheme="minorEastAsia"/>
          <w:kern w:val="2"/>
          <w:sz w:val="24"/>
          <w:szCs w:val="24"/>
          <w:highlight w:val="none"/>
          <w:lang w:val="en-US" w:eastAsia="zh-CN" w:bidi="ar-SA"/>
        </w:rPr>
      </w:pPr>
      <w:bookmarkStart w:id="133" w:name="_Toc14177_WPSOffice_Level3"/>
      <w:bookmarkStart w:id="134" w:name="_Toc31361_WPSOffice_Level3"/>
      <w:bookmarkStart w:id="135" w:name="_Toc25594"/>
      <w:bookmarkStart w:id="136" w:name="_Toc5943_WPSOffice_Level3"/>
      <w:bookmarkStart w:id="137" w:name="_Toc27834_WPSOffice_Level3"/>
      <w:bookmarkStart w:id="138" w:name="_Toc444"/>
      <w:bookmarkStart w:id="139" w:name="_Toc10995_WPSOffice_Level3"/>
      <w:bookmarkStart w:id="140" w:name="_Toc1717"/>
      <w:r>
        <w:rPr>
          <w:rFonts w:hint="eastAsia" w:asciiTheme="minorEastAsia" w:hAnsiTheme="minorEastAsia" w:eastAsiaTheme="minorEastAsia" w:cstheme="minorEastAsia"/>
          <w:kern w:val="2"/>
          <w:sz w:val="24"/>
          <w:szCs w:val="24"/>
          <w:highlight w:val="none"/>
          <w:lang w:val="en-US" w:eastAsia="zh-CN" w:bidi="ar-SA"/>
        </w:rPr>
        <w:t>中国广州仲裁委员会仲裁；</w:t>
      </w:r>
      <w:bookmarkEnd w:id="133"/>
      <w:bookmarkEnd w:id="134"/>
      <w:bookmarkEnd w:id="135"/>
      <w:bookmarkEnd w:id="136"/>
      <w:bookmarkEnd w:id="137"/>
      <w:bookmarkEnd w:id="138"/>
      <w:bookmarkEnd w:id="139"/>
      <w:bookmarkEnd w:id="140"/>
    </w:p>
    <w:p>
      <w:pPr>
        <w:numPr>
          <w:ilvl w:val="2"/>
          <w:numId w:val="4"/>
        </w:numPr>
        <w:spacing w:line="360" w:lineRule="auto"/>
        <w:ind w:left="1418" w:hanging="567"/>
        <w:outlineLvl w:val="2"/>
        <w:rPr>
          <w:rFonts w:hint="eastAsia" w:asciiTheme="minorEastAsia" w:hAnsiTheme="minorEastAsia" w:eastAsiaTheme="minorEastAsia" w:cstheme="minorEastAsia"/>
          <w:kern w:val="2"/>
          <w:sz w:val="24"/>
          <w:szCs w:val="24"/>
          <w:highlight w:val="none"/>
          <w:lang w:val="en-US" w:eastAsia="zh-CN" w:bidi="ar-SA"/>
        </w:rPr>
      </w:pPr>
      <w:bookmarkStart w:id="141" w:name="_Toc32014_WPSOffice_Level3"/>
      <w:bookmarkStart w:id="142" w:name="_Toc3491_WPSOffice_Level3"/>
      <w:bookmarkStart w:id="143" w:name="_Toc9328"/>
      <w:bookmarkStart w:id="144" w:name="_Toc19151"/>
      <w:bookmarkStart w:id="145" w:name="_Toc13195_WPSOffice_Level3"/>
      <w:bookmarkStart w:id="146" w:name="_Toc28616"/>
      <w:bookmarkStart w:id="147" w:name="_Toc9622_WPSOffice_Level3"/>
      <w:bookmarkStart w:id="148" w:name="_Toc24893_WPSOffice_Level3"/>
      <w:r>
        <w:rPr>
          <w:rFonts w:hint="eastAsia" w:asciiTheme="minorEastAsia" w:hAnsiTheme="minorEastAsia" w:eastAsiaTheme="minorEastAsia" w:cstheme="minorEastAsia"/>
          <w:kern w:val="2"/>
          <w:sz w:val="24"/>
          <w:szCs w:val="24"/>
          <w:highlight w:val="none"/>
          <w:lang w:val="en-US" w:eastAsia="zh-CN" w:bidi="ar-SA"/>
        </w:rPr>
        <w:t>向甲方所在地人民法院提起诉讼。</w:t>
      </w:r>
      <w:bookmarkEnd w:id="141"/>
      <w:bookmarkEnd w:id="142"/>
      <w:bookmarkEnd w:id="143"/>
      <w:bookmarkEnd w:id="144"/>
      <w:bookmarkEnd w:id="145"/>
      <w:bookmarkEnd w:id="146"/>
      <w:bookmarkEnd w:id="147"/>
      <w:bookmarkEnd w:id="148"/>
    </w:p>
    <w:p>
      <w:pPr>
        <w:tabs>
          <w:tab w:val="left" w:pos="840"/>
        </w:tabs>
        <w:spacing w:line="360" w:lineRule="auto"/>
        <w:jc w:val="center"/>
        <w:outlineLvl w:val="1"/>
        <w:rPr>
          <w:rFonts w:hint="eastAsia" w:asciiTheme="minorEastAsia" w:hAnsiTheme="minorEastAsia" w:eastAsiaTheme="minorEastAsia" w:cstheme="minorEastAsia"/>
          <w:b/>
          <w:kern w:val="2"/>
          <w:sz w:val="24"/>
          <w:szCs w:val="24"/>
          <w:highlight w:val="none"/>
          <w:lang w:val="en-US" w:eastAsia="zh-CN" w:bidi="ar-SA"/>
        </w:rPr>
      </w:pPr>
      <w:bookmarkStart w:id="149" w:name="_Toc17071"/>
      <w:bookmarkStart w:id="150" w:name="_Toc12273_WPSOffice_Level2"/>
      <w:bookmarkStart w:id="151" w:name="_Toc17538"/>
      <w:bookmarkStart w:id="152" w:name="_Toc3920_WPSOffice_Level2"/>
      <w:bookmarkStart w:id="153" w:name="_Toc13937"/>
      <w:r>
        <w:rPr>
          <w:rFonts w:hint="eastAsia" w:asciiTheme="minorEastAsia" w:hAnsiTheme="minorEastAsia" w:eastAsiaTheme="minorEastAsia" w:cstheme="minorEastAsia"/>
          <w:b/>
          <w:kern w:val="2"/>
          <w:sz w:val="24"/>
          <w:szCs w:val="24"/>
          <w:highlight w:val="none"/>
          <w:lang w:val="en-US" w:eastAsia="zh-CN" w:bidi="ar-SA"/>
        </w:rPr>
        <w:t>十二、其   他</w:t>
      </w:r>
      <w:bookmarkEnd w:id="149"/>
      <w:bookmarkEnd w:id="150"/>
      <w:bookmarkEnd w:id="151"/>
      <w:bookmarkEnd w:id="152"/>
      <w:bookmarkEnd w:id="153"/>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第二十五条</w:t>
      </w:r>
      <w:r>
        <w:rPr>
          <w:rFonts w:hint="eastAsia" w:asciiTheme="minorEastAsia" w:hAnsiTheme="minorEastAsia" w:eastAsiaTheme="minorEastAsia" w:cstheme="minorEastAsia"/>
          <w:kern w:val="2"/>
          <w:sz w:val="24"/>
          <w:szCs w:val="24"/>
          <w:highlight w:val="none"/>
          <w:lang w:val="en-US" w:eastAsia="zh-CN" w:bidi="ar-SA"/>
        </w:rPr>
        <w:t xml:space="preserve">  本合同一式</w:t>
      </w:r>
      <w:r>
        <w:rPr>
          <w:rFonts w:hint="eastAsia" w:asciiTheme="minorEastAsia" w:hAnsiTheme="minorEastAsia" w:eastAsiaTheme="minorEastAsia" w:cstheme="minorEastAsia"/>
          <w:kern w:val="2"/>
          <w:sz w:val="24"/>
          <w:szCs w:val="24"/>
          <w:highlight w:val="none"/>
          <w:u w:val="single"/>
          <w:lang w:val="en-US" w:eastAsia="zh-CN" w:bidi="ar-SA"/>
        </w:rPr>
        <w:t xml:space="preserve"> 伍 </w:t>
      </w:r>
      <w:r>
        <w:rPr>
          <w:rFonts w:hint="eastAsia" w:asciiTheme="minorEastAsia" w:hAnsiTheme="minorEastAsia" w:eastAsiaTheme="minorEastAsia" w:cstheme="minorEastAsia"/>
          <w:kern w:val="2"/>
          <w:sz w:val="24"/>
          <w:szCs w:val="24"/>
          <w:highlight w:val="none"/>
          <w:lang w:val="en-US" w:eastAsia="zh-CN" w:bidi="ar-SA"/>
        </w:rPr>
        <w:t>份，具有同等效力，甲方叁份，乙方</w:t>
      </w:r>
      <w:r>
        <w:rPr>
          <w:rFonts w:hint="eastAsia" w:asciiTheme="minorEastAsia" w:hAnsiTheme="minorEastAsia" w:eastAsiaTheme="minorEastAsia" w:cstheme="minorEastAsia"/>
          <w:kern w:val="2"/>
          <w:sz w:val="24"/>
          <w:szCs w:val="24"/>
          <w:highlight w:val="none"/>
          <w:u w:val="single"/>
          <w:lang w:val="en-US" w:eastAsia="zh-CN" w:bidi="ar-SA"/>
        </w:rPr>
        <w:t>两</w:t>
      </w:r>
      <w:r>
        <w:rPr>
          <w:rFonts w:hint="eastAsia" w:asciiTheme="minorEastAsia" w:hAnsiTheme="minorEastAsia" w:eastAsiaTheme="minorEastAsia" w:cstheme="minorEastAsia"/>
          <w:kern w:val="2"/>
          <w:sz w:val="24"/>
          <w:szCs w:val="24"/>
          <w:highlight w:val="none"/>
          <w:lang w:val="en-US" w:eastAsia="zh-CN" w:bidi="ar-SA"/>
        </w:rPr>
        <w:t>份。合同自双方签字盖章之日起生效。</w:t>
      </w:r>
    </w:p>
    <w:p>
      <w:pPr>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第二十六条</w:t>
      </w:r>
      <w:r>
        <w:rPr>
          <w:rFonts w:hint="eastAsia" w:asciiTheme="minorEastAsia" w:hAnsiTheme="minorEastAsia" w:eastAsiaTheme="minorEastAsia" w:cstheme="minorEastAsia"/>
          <w:kern w:val="2"/>
          <w:sz w:val="24"/>
          <w:szCs w:val="24"/>
          <w:highlight w:val="none"/>
          <w:lang w:val="en-US" w:eastAsia="zh-CN" w:bidi="ar-SA"/>
        </w:rPr>
        <w:t xml:space="preserve">  本合同未尽事宜，由双方协商处理。</w:t>
      </w:r>
    </w:p>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bl>
      <w:tblPr>
        <w:tblStyle w:val="9"/>
        <w:tblW w:w="9072" w:type="dxa"/>
        <w:jc w:val="center"/>
        <w:tblLayout w:type="fixed"/>
        <w:tblCellMar>
          <w:top w:w="0" w:type="dxa"/>
          <w:left w:w="108" w:type="dxa"/>
          <w:bottom w:w="0" w:type="dxa"/>
          <w:right w:w="108" w:type="dxa"/>
        </w:tblCellMar>
      </w:tblPr>
      <w:tblGrid>
        <w:gridCol w:w="1390"/>
        <w:gridCol w:w="3146"/>
        <w:gridCol w:w="1390"/>
        <w:gridCol w:w="3146"/>
      </w:tblGrid>
      <w:tr>
        <w:tblPrEx>
          <w:tblCellMar>
            <w:top w:w="0" w:type="dxa"/>
            <w:left w:w="108" w:type="dxa"/>
            <w:bottom w:w="0" w:type="dxa"/>
            <w:right w:w="108" w:type="dxa"/>
          </w:tblCellMar>
        </w:tblPrEx>
        <w:trPr>
          <w:trHeight w:val="567" w:hRule="atLeast"/>
          <w:jc w:val="center"/>
        </w:trPr>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甲方：</w:t>
            </w:r>
          </w:p>
        </w:tc>
        <w:tc>
          <w:tcPr>
            <w:tcW w:w="3146" w:type="dxa"/>
          </w:tcPr>
          <w:p>
            <w:pPr>
              <w:widowControl w:val="0"/>
              <w:spacing w:line="360" w:lineRule="auto"/>
              <w:jc w:val="righ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（盖章）</w:t>
            </w:r>
          </w:p>
        </w:tc>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乙方：</w:t>
            </w:r>
          </w:p>
        </w:tc>
        <w:tc>
          <w:tcPr>
            <w:tcW w:w="3146" w:type="dxa"/>
          </w:tcPr>
          <w:p>
            <w:pPr>
              <w:widowControl w:val="0"/>
              <w:spacing w:line="360" w:lineRule="auto"/>
              <w:jc w:val="righ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（盖章）</w:t>
            </w:r>
          </w:p>
        </w:tc>
      </w:tr>
      <w:tr>
        <w:tblPrEx>
          <w:tblCellMar>
            <w:top w:w="0" w:type="dxa"/>
            <w:left w:w="108" w:type="dxa"/>
            <w:bottom w:w="0" w:type="dxa"/>
            <w:right w:w="108" w:type="dxa"/>
          </w:tblCellMar>
        </w:tblPrEx>
        <w:trPr>
          <w:trHeight w:val="567" w:hRule="atLeast"/>
          <w:jc w:val="center"/>
        </w:trPr>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签约代表：</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签约代表：</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地    址：</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地    址：</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电    话：</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电    话：</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传    真：</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传    真：</w:t>
            </w:r>
          </w:p>
        </w:tc>
        <w:tc>
          <w:tcPr>
            <w:tcW w:w="3146" w:type="dxa"/>
          </w:tcPr>
          <w:p>
            <w:pPr>
              <w:widowControl w:val="0"/>
              <w:spacing w:line="360" w:lineRule="auto"/>
              <w:jc w:val="both"/>
              <w:rPr>
                <w:rFonts w:hint="eastAsia" w:asciiTheme="minorEastAsia" w:hAnsiTheme="minorEastAsia" w:eastAsiaTheme="minorEastAsia" w:cstheme="minorEastAsia"/>
                <w:kern w:val="2"/>
                <w:sz w:val="24"/>
                <w:szCs w:val="24"/>
                <w:highlight w:val="none"/>
                <w:lang w:val="en-US" w:eastAsia="zh-CN" w:bidi="ar-SA"/>
              </w:rPr>
            </w:pPr>
          </w:p>
        </w:tc>
      </w:tr>
      <w:tr>
        <w:tblPrEx>
          <w:tblCellMar>
            <w:top w:w="0" w:type="dxa"/>
            <w:left w:w="108" w:type="dxa"/>
            <w:bottom w:w="0" w:type="dxa"/>
            <w:right w:w="108" w:type="dxa"/>
          </w:tblCellMar>
        </w:tblPrEx>
        <w:trPr>
          <w:trHeight w:val="567" w:hRule="atLeast"/>
          <w:jc w:val="center"/>
        </w:trPr>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签约日期：</w:t>
            </w:r>
          </w:p>
        </w:tc>
        <w:tc>
          <w:tcPr>
            <w:tcW w:w="3146" w:type="dxa"/>
          </w:tcPr>
          <w:p>
            <w:pPr>
              <w:widowControl w:val="0"/>
              <w:spacing w:line="360" w:lineRule="auto"/>
              <w:ind w:firstLine="240" w:firstLineChars="1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  年   月   日</w:t>
            </w:r>
          </w:p>
        </w:tc>
        <w:tc>
          <w:tcPr>
            <w:tcW w:w="1390" w:type="dxa"/>
          </w:tcPr>
          <w:p>
            <w:pPr>
              <w:widowControl w:val="0"/>
              <w:spacing w:line="360" w:lineRule="auto"/>
              <w:jc w:val="both"/>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b/>
                <w:kern w:val="2"/>
                <w:sz w:val="24"/>
                <w:szCs w:val="24"/>
                <w:highlight w:val="none"/>
                <w:lang w:val="en-US" w:eastAsia="zh-CN" w:bidi="ar-SA"/>
              </w:rPr>
              <w:t>签约日期：</w:t>
            </w:r>
          </w:p>
        </w:tc>
        <w:tc>
          <w:tcPr>
            <w:tcW w:w="3146" w:type="dxa"/>
          </w:tcPr>
          <w:p>
            <w:pPr>
              <w:widowControl w:val="0"/>
              <w:spacing w:line="360" w:lineRule="auto"/>
              <w:ind w:firstLine="240" w:firstLineChars="1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  年   月   日</w:t>
            </w:r>
          </w:p>
        </w:tc>
      </w:tr>
    </w:tbl>
    <w:p>
      <w:pPr>
        <w:spacing w:line="240" w:lineRule="auto"/>
        <w:rPr>
          <w:rFonts w:hint="eastAsia" w:asciiTheme="minorEastAsia" w:hAnsiTheme="minorEastAsia" w:eastAsiaTheme="minorEastAsia" w:cstheme="minorEastAsia"/>
          <w:sz w:val="24"/>
          <w:szCs w:val="22"/>
          <w:highlight w:val="none"/>
        </w:rPr>
      </w:pPr>
      <w:r>
        <w:rPr>
          <w:rFonts w:hint="eastAsia" w:asciiTheme="minorEastAsia" w:hAnsiTheme="minorEastAsia" w:eastAsiaTheme="minorEastAsia" w:cstheme="minorEastAsia"/>
          <w:sz w:val="24"/>
          <w:szCs w:val="22"/>
          <w:highlight w:val="none"/>
        </w:rPr>
        <w:t xml:space="preserve"> </w:t>
      </w: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pPr>
        <w:tabs>
          <w:tab w:val="left" w:pos="840"/>
        </w:tabs>
        <w:spacing w:line="360" w:lineRule="auto"/>
        <w:ind w:left="1" w:firstLine="883" w:firstLineChars="200"/>
        <w:jc w:val="center"/>
        <w:outlineLvl w:val="0"/>
        <w:rPr>
          <w:rFonts w:hint="eastAsia" w:asciiTheme="majorEastAsia" w:hAnsiTheme="majorEastAsia" w:eastAsiaTheme="majorEastAsia" w:cstheme="majorEastAsia"/>
          <w:b/>
          <w:bCs/>
          <w:color w:val="auto"/>
          <w:kern w:val="2"/>
          <w:sz w:val="44"/>
          <w:szCs w:val="44"/>
          <w:highlight w:val="none"/>
          <w:lang w:val="en-US" w:eastAsia="zh-CN" w:bidi="ar-SA"/>
        </w:rPr>
      </w:pPr>
      <w:bookmarkStart w:id="154" w:name="_Toc17275"/>
      <w:r>
        <w:rPr>
          <w:rFonts w:hint="eastAsia" w:asciiTheme="majorEastAsia" w:hAnsiTheme="majorEastAsia" w:eastAsiaTheme="majorEastAsia" w:cstheme="majorEastAsia"/>
          <w:b/>
          <w:bCs/>
          <w:color w:val="auto"/>
          <w:kern w:val="2"/>
          <w:sz w:val="44"/>
          <w:szCs w:val="44"/>
          <w:highlight w:val="none"/>
          <w:lang w:val="en-US" w:eastAsia="zh-CN" w:bidi="ar-SA"/>
        </w:rPr>
        <w:t>第四章  评审</w:t>
      </w:r>
      <w:bookmarkEnd w:id="154"/>
    </w:p>
    <w:p>
      <w:pPr>
        <w:widowControl w:val="0"/>
        <w:spacing w:before="240" w:after="240" w:line="360" w:lineRule="auto"/>
        <w:ind w:firstLine="482" w:firstLineChars="200"/>
        <w:jc w:val="left"/>
        <w:outlineLvl w:val="1"/>
        <w:rPr>
          <w:rFonts w:hint="default" w:asciiTheme="majorEastAsia" w:hAnsiTheme="majorEastAsia" w:eastAsiaTheme="majorEastAsia" w:cstheme="majorEastAsia"/>
          <w:b/>
          <w:bCs/>
          <w:kern w:val="28"/>
          <w:sz w:val="24"/>
          <w:szCs w:val="24"/>
          <w:highlight w:val="none"/>
          <w:lang w:val="en-US" w:eastAsia="zh-CN" w:bidi="ar-SA"/>
        </w:rPr>
      </w:pPr>
      <w:bookmarkStart w:id="155" w:name="_Toc32509"/>
      <w:r>
        <w:rPr>
          <w:rFonts w:hint="eastAsia" w:asciiTheme="majorEastAsia" w:hAnsiTheme="majorEastAsia" w:eastAsiaTheme="majorEastAsia" w:cstheme="majorEastAsia"/>
          <w:b/>
          <w:bCs/>
          <w:kern w:val="28"/>
          <w:sz w:val="24"/>
          <w:szCs w:val="24"/>
          <w:highlight w:val="none"/>
          <w:lang w:val="en-US" w:eastAsia="zh-CN" w:bidi="ar-SA"/>
        </w:rPr>
        <w:t>一、报价文件的解密和开启</w:t>
      </w:r>
      <w:bookmarkEnd w:id="155"/>
    </w:p>
    <w:p>
      <w:pPr>
        <w:widowControl w:val="0"/>
        <w:spacing w:line="360" w:lineRule="auto"/>
        <w:ind w:left="210" w:firstLine="480" w:firstLineChars="200"/>
        <w:jc w:val="left"/>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mallCaps/>
          <w:kern w:val="2"/>
          <w:sz w:val="24"/>
          <w:szCs w:val="24"/>
          <w:highlight w:val="none"/>
          <w:lang w:val="en-US" w:eastAsia="zh-CN" w:bidi="ar-SA"/>
        </w:rPr>
        <w:t>采购人在采购文件中规定的日期时间和地点在有供应商代表在场的场合组织接收报价文件，参加报价的供应商代表应签到以证明出席。</w:t>
      </w:r>
    </w:p>
    <w:p>
      <w:pPr>
        <w:widowControl w:val="0"/>
        <w:spacing w:before="240" w:after="240" w:line="360" w:lineRule="auto"/>
        <w:ind w:firstLine="482" w:firstLineChars="200"/>
        <w:jc w:val="left"/>
        <w:outlineLvl w:val="1"/>
        <w:rPr>
          <w:rFonts w:hint="eastAsia" w:asciiTheme="majorEastAsia" w:hAnsiTheme="majorEastAsia" w:eastAsiaTheme="majorEastAsia" w:cstheme="majorEastAsia"/>
          <w:b/>
          <w:bCs/>
          <w:kern w:val="28"/>
          <w:sz w:val="24"/>
          <w:szCs w:val="24"/>
          <w:highlight w:val="none"/>
          <w:lang w:val="en-US" w:eastAsia="zh-CN" w:bidi="ar-SA"/>
        </w:rPr>
      </w:pPr>
      <w:bookmarkStart w:id="156" w:name="_Toc101951266"/>
      <w:bookmarkStart w:id="157" w:name="_Toc101775128"/>
      <w:bookmarkStart w:id="158" w:name="_Toc101771375"/>
      <w:bookmarkStart w:id="159" w:name="_Toc101843128"/>
      <w:bookmarkStart w:id="160" w:name="_Toc401575153"/>
      <w:bookmarkStart w:id="161" w:name="_Toc403491569"/>
      <w:bookmarkStart w:id="162" w:name="_Toc21387"/>
      <w:r>
        <w:rPr>
          <w:rFonts w:hint="eastAsia" w:asciiTheme="majorEastAsia" w:hAnsiTheme="majorEastAsia" w:eastAsiaTheme="majorEastAsia" w:cstheme="majorEastAsia"/>
          <w:b/>
          <w:bCs/>
          <w:kern w:val="28"/>
          <w:sz w:val="24"/>
          <w:szCs w:val="24"/>
          <w:highlight w:val="none"/>
          <w:lang w:val="en-US" w:eastAsia="zh-CN" w:bidi="ar-SA"/>
        </w:rPr>
        <w:t>二、</w:t>
      </w:r>
      <w:bookmarkEnd w:id="156"/>
      <w:bookmarkEnd w:id="157"/>
      <w:bookmarkEnd w:id="158"/>
      <w:bookmarkEnd w:id="159"/>
      <w:r>
        <w:rPr>
          <w:rFonts w:hint="eastAsia" w:asciiTheme="majorEastAsia" w:hAnsiTheme="majorEastAsia" w:eastAsiaTheme="majorEastAsia" w:cstheme="majorEastAsia"/>
          <w:b/>
          <w:bCs/>
          <w:kern w:val="28"/>
          <w:sz w:val="24"/>
          <w:szCs w:val="24"/>
          <w:highlight w:val="none"/>
          <w:lang w:val="en-US" w:eastAsia="zh-CN" w:bidi="ar-SA"/>
        </w:rPr>
        <w:t>评审</w:t>
      </w:r>
      <w:bookmarkEnd w:id="160"/>
      <w:bookmarkEnd w:id="161"/>
      <w:r>
        <w:rPr>
          <w:rFonts w:hint="eastAsia" w:asciiTheme="majorEastAsia" w:hAnsiTheme="majorEastAsia" w:eastAsiaTheme="majorEastAsia" w:cstheme="majorEastAsia"/>
          <w:b/>
          <w:bCs/>
          <w:kern w:val="28"/>
          <w:sz w:val="24"/>
          <w:szCs w:val="24"/>
          <w:highlight w:val="none"/>
          <w:lang w:val="en-US" w:eastAsia="zh-CN" w:bidi="ar-SA"/>
        </w:rPr>
        <w:t>小组</w:t>
      </w:r>
      <w:bookmarkEnd w:id="162"/>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（一）本</w:t>
      </w:r>
      <w:r>
        <w:rPr>
          <w:rFonts w:hint="eastAsia" w:asciiTheme="majorEastAsia" w:hAnsiTheme="majorEastAsia" w:eastAsiaTheme="majorEastAsia" w:cstheme="majorEastAsia"/>
          <w:sz w:val="24"/>
          <w:szCs w:val="24"/>
          <w:highlight w:val="none"/>
          <w:lang w:val="en-US" w:eastAsia="zh-CN"/>
        </w:rPr>
        <w:t>项目的评审工作由采购人</w:t>
      </w:r>
      <w:r>
        <w:rPr>
          <w:rFonts w:hint="eastAsia" w:asciiTheme="majorEastAsia" w:hAnsiTheme="majorEastAsia" w:eastAsiaTheme="majorEastAsia" w:cstheme="majorEastAsia"/>
          <w:sz w:val="24"/>
          <w:szCs w:val="24"/>
          <w:highlight w:val="none"/>
        </w:rPr>
        <w:t>依法组建</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小组完成</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评审小组</w:t>
      </w:r>
      <w:r>
        <w:rPr>
          <w:rFonts w:hint="eastAsia" w:asciiTheme="majorEastAsia" w:hAnsiTheme="majorEastAsia" w:eastAsiaTheme="majorEastAsia" w:cstheme="majorEastAsia"/>
          <w:sz w:val="24"/>
          <w:szCs w:val="24"/>
          <w:highlight w:val="none"/>
        </w:rPr>
        <w:t>由采购人从专家库随机抽取的专家组成，</w:t>
      </w:r>
      <w:r>
        <w:rPr>
          <w:rFonts w:hint="eastAsia" w:asciiTheme="majorEastAsia" w:hAnsiTheme="majorEastAsia" w:eastAsiaTheme="majorEastAsia" w:cstheme="majorEastAsia"/>
          <w:sz w:val="24"/>
          <w:szCs w:val="24"/>
          <w:highlight w:val="none"/>
          <w:lang w:val="en-US" w:eastAsia="zh-CN"/>
        </w:rPr>
        <w:t>共3名成员</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val="en-US" w:eastAsia="zh-CN"/>
        </w:rPr>
        <w:t>评审小组</w:t>
      </w:r>
      <w:r>
        <w:rPr>
          <w:rFonts w:hint="eastAsia" w:asciiTheme="majorEastAsia" w:hAnsiTheme="majorEastAsia" w:eastAsiaTheme="majorEastAsia" w:cstheme="majorEastAsia"/>
          <w:sz w:val="24"/>
          <w:szCs w:val="24"/>
          <w:highlight w:val="none"/>
        </w:rPr>
        <w:t>将本着公平、公正、科学、择优的原则，严格按照法律法规和</w:t>
      </w:r>
      <w:r>
        <w:rPr>
          <w:rFonts w:hint="eastAsia" w:asciiTheme="majorEastAsia" w:hAnsiTheme="majorEastAsia" w:eastAsiaTheme="majorEastAsia" w:cstheme="majorEastAsia"/>
          <w:sz w:val="24"/>
          <w:szCs w:val="24"/>
          <w:highlight w:val="none"/>
          <w:lang w:eastAsia="zh-CN"/>
        </w:rPr>
        <w:t>采购</w:t>
      </w:r>
      <w:r>
        <w:rPr>
          <w:rFonts w:hint="eastAsia" w:asciiTheme="majorEastAsia" w:hAnsiTheme="majorEastAsia" w:eastAsiaTheme="majorEastAsia" w:cstheme="majorEastAsia"/>
          <w:sz w:val="24"/>
          <w:szCs w:val="24"/>
          <w:highlight w:val="none"/>
        </w:rPr>
        <w:t>文件设定的程序和规则推荐评审结果，任何单位和个人不得非法干预或者影响</w:t>
      </w:r>
      <w:r>
        <w:rPr>
          <w:rFonts w:hint="eastAsia" w:asciiTheme="majorEastAsia" w:hAnsiTheme="majorEastAsia" w:eastAsiaTheme="majorEastAsia" w:cstheme="majorEastAsia"/>
          <w:sz w:val="24"/>
          <w:szCs w:val="24"/>
          <w:highlight w:val="none"/>
          <w:lang w:val="en-US" w:eastAsia="zh-CN"/>
        </w:rPr>
        <w:t>评审</w:t>
      </w:r>
      <w:r>
        <w:rPr>
          <w:rFonts w:hint="eastAsia" w:asciiTheme="majorEastAsia" w:hAnsiTheme="majorEastAsia" w:eastAsiaTheme="majorEastAsia" w:cstheme="majorEastAsia"/>
          <w:sz w:val="24"/>
          <w:szCs w:val="24"/>
          <w:highlight w:val="none"/>
        </w:rPr>
        <w:t>过程和结果。</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（二）</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w:t>
      </w:r>
      <w:r>
        <w:rPr>
          <w:rFonts w:hint="eastAsia" w:asciiTheme="majorEastAsia" w:hAnsiTheme="majorEastAsia" w:eastAsiaTheme="majorEastAsia" w:cstheme="majorEastAsia"/>
          <w:sz w:val="24"/>
          <w:szCs w:val="24"/>
          <w:highlight w:val="none"/>
        </w:rPr>
        <w:t>成员发现本人与参加采购活动的供应商有利害关系之一的，应当主动提出回避。采购人发现</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w:t>
      </w:r>
      <w:r>
        <w:rPr>
          <w:rFonts w:hint="eastAsia" w:asciiTheme="majorEastAsia" w:hAnsiTheme="majorEastAsia" w:eastAsiaTheme="majorEastAsia" w:cstheme="majorEastAsia"/>
          <w:sz w:val="24"/>
          <w:szCs w:val="24"/>
          <w:highlight w:val="none"/>
        </w:rPr>
        <w:t>与参加采购活动的供应商利害关系之一的，应当要求其回避：</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1．参加采购活动前三年内，与供应商存在劳动关系，或者担任过供应商的董事、监事，或者是供应商的控股股东或实际控制人；</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2．与供应商的法定代表人或者负责人有夫妻、直系血亲、三代以内旁系血亲或者近姻亲关系；</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3．任职单位与采购人或参加该采购项目供应商存在行政隶属关系；</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4．曾经参加过该采购项目的进口产品或采购文件、采购需求、采购方式的论证和咨询服务工作；</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5．是参加该采购项目供应商的上级主管部门、控股或参股单位的工作人员，或与该供应商存在其他经济利益关系；</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w:t>
      </w:r>
      <w:r>
        <w:rPr>
          <w:rFonts w:hint="eastAsia" w:asciiTheme="majorEastAsia" w:hAnsiTheme="majorEastAsia" w:eastAsiaTheme="majorEastAsia" w:cstheme="majorEastAsia"/>
          <w:sz w:val="24"/>
          <w:szCs w:val="24"/>
          <w:highlight w:val="none"/>
          <w:lang w:eastAsia="zh-CN"/>
        </w:rPr>
        <w:t>评审小组</w:t>
      </w:r>
      <w:r>
        <w:rPr>
          <w:rFonts w:hint="eastAsia" w:asciiTheme="majorEastAsia" w:hAnsiTheme="majorEastAsia" w:eastAsiaTheme="majorEastAsia" w:cstheme="majorEastAsia"/>
          <w:sz w:val="24"/>
          <w:szCs w:val="24"/>
          <w:highlight w:val="none"/>
        </w:rPr>
        <w:t>成员之间具有配偶、近亲属关系；</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7．法律、法规、规章规定应当回避以及其他可能影响政府采购活动公平、公正进行的关系。</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（三）</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w:t>
      </w:r>
      <w:r>
        <w:rPr>
          <w:rFonts w:hint="eastAsia" w:asciiTheme="majorEastAsia" w:hAnsiTheme="majorEastAsia" w:eastAsiaTheme="majorEastAsia" w:cstheme="majorEastAsia"/>
          <w:sz w:val="24"/>
          <w:szCs w:val="24"/>
          <w:highlight w:val="none"/>
        </w:rPr>
        <w:t>判断</w:t>
      </w:r>
      <w:r>
        <w:rPr>
          <w:rFonts w:hint="eastAsia" w:asciiTheme="majorEastAsia" w:hAnsiTheme="majorEastAsia" w:eastAsiaTheme="majorEastAsia" w:cstheme="majorEastAsia"/>
          <w:sz w:val="24"/>
          <w:szCs w:val="24"/>
          <w:highlight w:val="none"/>
          <w:lang w:eastAsia="zh-CN"/>
        </w:rPr>
        <w:t>报价</w:t>
      </w:r>
      <w:r>
        <w:rPr>
          <w:rFonts w:hint="eastAsia" w:asciiTheme="majorEastAsia" w:hAnsiTheme="majorEastAsia" w:eastAsiaTheme="majorEastAsia" w:cstheme="majorEastAsia"/>
          <w:sz w:val="24"/>
          <w:szCs w:val="24"/>
          <w:highlight w:val="none"/>
        </w:rPr>
        <w:t>文件的有效性、合格性和响应情况，仅依据</w:t>
      </w:r>
      <w:r>
        <w:rPr>
          <w:rFonts w:hint="eastAsia" w:asciiTheme="majorEastAsia" w:hAnsiTheme="majorEastAsia" w:eastAsiaTheme="majorEastAsia" w:cstheme="majorEastAsia"/>
          <w:sz w:val="24"/>
          <w:szCs w:val="24"/>
          <w:highlight w:val="none"/>
          <w:lang w:eastAsia="zh-CN"/>
        </w:rPr>
        <w:t>供应商</w:t>
      </w:r>
      <w:r>
        <w:rPr>
          <w:rFonts w:hint="eastAsia" w:asciiTheme="majorEastAsia" w:hAnsiTheme="majorEastAsia" w:eastAsiaTheme="majorEastAsia" w:cstheme="majorEastAsia"/>
          <w:sz w:val="24"/>
          <w:szCs w:val="24"/>
          <w:highlight w:val="none"/>
        </w:rPr>
        <w:t>所提交一切文件的真实表述，不受与本项目无直接关联的外部信息、传言而影响自身的专业判断。</w:t>
      </w:r>
    </w:p>
    <w:p>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（四）</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w:t>
      </w:r>
      <w:r>
        <w:rPr>
          <w:rFonts w:hint="eastAsia" w:asciiTheme="majorEastAsia" w:hAnsiTheme="majorEastAsia" w:eastAsiaTheme="majorEastAsia" w:cstheme="majorEastAsia"/>
          <w:sz w:val="24"/>
          <w:szCs w:val="24"/>
          <w:highlight w:val="none"/>
        </w:rPr>
        <w:t>各成员应当独立对每个</w:t>
      </w:r>
      <w:r>
        <w:rPr>
          <w:rFonts w:hint="eastAsia" w:asciiTheme="majorEastAsia" w:hAnsiTheme="majorEastAsia" w:eastAsiaTheme="majorEastAsia" w:cstheme="majorEastAsia"/>
          <w:sz w:val="24"/>
          <w:szCs w:val="24"/>
          <w:highlight w:val="none"/>
          <w:lang w:eastAsia="zh-CN"/>
        </w:rPr>
        <w:t>供应商</w:t>
      </w:r>
      <w:r>
        <w:rPr>
          <w:rFonts w:hint="eastAsia" w:asciiTheme="majorEastAsia" w:hAnsiTheme="majorEastAsia" w:eastAsiaTheme="majorEastAsia" w:cstheme="majorEastAsia"/>
          <w:sz w:val="24"/>
          <w:szCs w:val="24"/>
          <w:highlight w:val="none"/>
        </w:rPr>
        <w:t>的</w:t>
      </w:r>
      <w:r>
        <w:rPr>
          <w:rFonts w:hint="eastAsia" w:asciiTheme="majorEastAsia" w:hAnsiTheme="majorEastAsia" w:eastAsiaTheme="majorEastAsia" w:cstheme="majorEastAsia"/>
          <w:sz w:val="24"/>
          <w:szCs w:val="24"/>
          <w:highlight w:val="none"/>
          <w:lang w:eastAsia="zh-CN"/>
        </w:rPr>
        <w:t>报价</w:t>
      </w:r>
      <w:r>
        <w:rPr>
          <w:rFonts w:hint="eastAsia" w:asciiTheme="majorEastAsia" w:hAnsiTheme="majorEastAsia" w:eastAsiaTheme="majorEastAsia" w:cstheme="majorEastAsia"/>
          <w:sz w:val="24"/>
          <w:szCs w:val="24"/>
          <w:highlight w:val="none"/>
        </w:rPr>
        <w:t>文件进行评价，并对评价意见承担个人责任。</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w:t>
      </w:r>
      <w:r>
        <w:rPr>
          <w:rFonts w:hint="eastAsia" w:asciiTheme="majorEastAsia" w:hAnsiTheme="majorEastAsia" w:eastAsiaTheme="majorEastAsia" w:cstheme="majorEastAsia"/>
          <w:sz w:val="24"/>
          <w:szCs w:val="24"/>
          <w:highlight w:val="none"/>
        </w:rPr>
        <w:t>成员对需要共同认定的事项存在争议的，应当按照少数服从多数的原则作出结论。持不同意见的</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lang w:val="en-US" w:eastAsia="zh-CN"/>
        </w:rPr>
        <w:t>小组</w:t>
      </w:r>
      <w:r>
        <w:rPr>
          <w:rFonts w:hint="eastAsia" w:asciiTheme="majorEastAsia" w:hAnsiTheme="majorEastAsia" w:eastAsiaTheme="majorEastAsia" w:cstheme="majorEastAsia"/>
          <w:sz w:val="24"/>
          <w:szCs w:val="24"/>
          <w:highlight w:val="none"/>
        </w:rPr>
        <w:t>成员应当在</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rPr>
        <w:t>报告上签署不同意见及理由，否则视为同意</w:t>
      </w:r>
      <w:r>
        <w:rPr>
          <w:rFonts w:hint="eastAsia" w:asciiTheme="majorEastAsia" w:hAnsiTheme="majorEastAsia" w:eastAsiaTheme="majorEastAsia" w:cstheme="majorEastAsia"/>
          <w:sz w:val="24"/>
          <w:szCs w:val="24"/>
          <w:highlight w:val="none"/>
          <w:lang w:eastAsia="zh-CN"/>
        </w:rPr>
        <w:t>评审</w:t>
      </w:r>
      <w:r>
        <w:rPr>
          <w:rFonts w:hint="eastAsia" w:asciiTheme="majorEastAsia" w:hAnsiTheme="majorEastAsia" w:eastAsiaTheme="majorEastAsia" w:cstheme="majorEastAsia"/>
          <w:sz w:val="24"/>
          <w:szCs w:val="24"/>
          <w:highlight w:val="none"/>
        </w:rPr>
        <w:t>报告。</w:t>
      </w:r>
    </w:p>
    <w:p>
      <w:pPr>
        <w:spacing w:line="240" w:lineRule="auto"/>
        <w:rPr>
          <w:rFonts w:hint="eastAsia" w:asciiTheme="majorEastAsia" w:hAnsiTheme="majorEastAsia" w:eastAsiaTheme="majorEastAsia" w:cstheme="majorEastAsia"/>
          <w:sz w:val="24"/>
          <w:szCs w:val="22"/>
          <w:highlight w:val="none"/>
        </w:rPr>
      </w:pPr>
    </w:p>
    <w:p>
      <w:pPr>
        <w:widowControl/>
        <w:shd w:val="clear" w:color="auto" w:fill="FFFFFF"/>
        <w:spacing w:after="300" w:line="360" w:lineRule="auto"/>
        <w:ind w:firstLine="480"/>
        <w:jc w:val="left"/>
        <w:outlineLvl w:val="1"/>
        <w:rPr>
          <w:rFonts w:hint="eastAsia" w:asciiTheme="majorEastAsia" w:hAnsiTheme="majorEastAsia" w:eastAsiaTheme="majorEastAsia" w:cstheme="majorEastAsia"/>
          <w:color w:val="333333"/>
          <w:kern w:val="0"/>
          <w:sz w:val="24"/>
          <w:szCs w:val="24"/>
          <w:highlight w:val="none"/>
          <w:lang w:val="en" w:eastAsia="zh-CN" w:bidi="ar-SA"/>
        </w:rPr>
      </w:pPr>
      <w:bookmarkStart w:id="163" w:name="_Toc29655"/>
      <w:r>
        <w:rPr>
          <w:rFonts w:hint="eastAsia" w:asciiTheme="majorEastAsia" w:hAnsiTheme="majorEastAsia" w:eastAsiaTheme="majorEastAsia" w:cstheme="majorEastAsia"/>
          <w:b/>
          <w:bCs/>
          <w:kern w:val="0"/>
          <w:sz w:val="24"/>
          <w:szCs w:val="24"/>
          <w:highlight w:val="none"/>
          <w:lang w:val="en" w:eastAsia="zh-CN" w:bidi="ar-SA"/>
        </w:rPr>
        <w:t>三、</w:t>
      </w:r>
      <w:r>
        <w:rPr>
          <w:rFonts w:hint="eastAsia" w:asciiTheme="majorEastAsia" w:hAnsiTheme="majorEastAsia" w:eastAsiaTheme="majorEastAsia" w:cstheme="majorEastAsia"/>
          <w:b/>
          <w:bCs/>
          <w:kern w:val="0"/>
          <w:sz w:val="24"/>
          <w:szCs w:val="24"/>
          <w:highlight w:val="none"/>
          <w:lang w:val="en-US" w:eastAsia="zh-CN" w:bidi="ar-SA"/>
        </w:rPr>
        <w:t>评审</w:t>
      </w:r>
      <w:r>
        <w:rPr>
          <w:rFonts w:hint="eastAsia" w:asciiTheme="majorEastAsia" w:hAnsiTheme="majorEastAsia" w:eastAsiaTheme="majorEastAsia" w:cstheme="majorEastAsia"/>
          <w:b/>
          <w:bCs/>
          <w:kern w:val="0"/>
          <w:sz w:val="24"/>
          <w:szCs w:val="24"/>
          <w:highlight w:val="none"/>
          <w:lang w:val="en" w:eastAsia="zh-CN" w:bidi="ar-SA"/>
        </w:rPr>
        <w:t>方法</w:t>
      </w:r>
      <w:bookmarkEnd w:id="163"/>
    </w:p>
    <w:p>
      <w:pPr>
        <w:widowControl/>
        <w:shd w:val="clear" w:color="auto" w:fill="FFFFFF"/>
        <w:spacing w:line="360" w:lineRule="auto"/>
        <w:ind w:firstLine="480"/>
        <w:jc w:val="left"/>
        <w:outlineLvl w:val="2"/>
        <w:rPr>
          <w:rFonts w:hint="default" w:asciiTheme="majorEastAsia" w:hAnsiTheme="majorEastAsia" w:eastAsiaTheme="majorEastAsia" w:cstheme="majorEastAsia"/>
          <w:color w:val="auto"/>
          <w:kern w:val="0"/>
          <w:sz w:val="24"/>
          <w:szCs w:val="24"/>
          <w:highlight w:val="none"/>
          <w:lang w:val="en-US" w:eastAsia="zh-CN" w:bidi="ar-SA"/>
        </w:rPr>
      </w:pPr>
      <w:bookmarkStart w:id="164" w:name="_Toc19332"/>
      <w:bookmarkStart w:id="165" w:name="_Toc24444"/>
      <w:bookmarkStart w:id="166" w:name="_Toc1485"/>
      <w:bookmarkStart w:id="167" w:name="_Toc5696_WPSOffice_Level3"/>
      <w:bookmarkStart w:id="168" w:name="_Toc15322_WPSOffice_Level3"/>
      <w:bookmarkStart w:id="169" w:name="_Toc29070_WPSOffice_Level3"/>
      <w:r>
        <w:rPr>
          <w:rFonts w:hint="eastAsia" w:asciiTheme="majorEastAsia" w:hAnsiTheme="majorEastAsia" w:eastAsiaTheme="majorEastAsia" w:cstheme="majorEastAsia"/>
          <w:color w:val="auto"/>
          <w:kern w:val="0"/>
          <w:sz w:val="24"/>
          <w:szCs w:val="24"/>
          <w:highlight w:val="none"/>
          <w:lang w:val="en" w:eastAsia="zh-CN" w:bidi="ar-SA"/>
        </w:rPr>
        <w:t>（一）</w:t>
      </w:r>
      <w:r>
        <w:rPr>
          <w:rFonts w:hint="eastAsia" w:asciiTheme="majorEastAsia" w:hAnsiTheme="majorEastAsia" w:eastAsiaTheme="majorEastAsia" w:cstheme="majorEastAsia"/>
          <w:color w:val="auto"/>
          <w:kern w:val="0"/>
          <w:sz w:val="24"/>
          <w:szCs w:val="24"/>
          <w:highlight w:val="none"/>
          <w:lang w:val="en-US" w:eastAsia="zh-CN" w:bidi="ar-SA"/>
        </w:rPr>
        <w:t>评审方法</w:t>
      </w:r>
      <w:bookmarkEnd w:id="164"/>
      <w:bookmarkEnd w:id="165"/>
      <w:bookmarkEnd w:id="166"/>
      <w:bookmarkEnd w:id="167"/>
      <w:bookmarkEnd w:id="168"/>
    </w:p>
    <w:p>
      <w:pPr>
        <w:widowControl/>
        <w:shd w:val="clear" w:color="auto" w:fill="FFFFFF"/>
        <w:spacing w:line="360" w:lineRule="auto"/>
        <w:ind w:firstLine="480"/>
        <w:jc w:val="left"/>
        <w:outlineLvl w:val="9"/>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本次评审采用综合评分法。评审以采购文件规定的条件为依据。评分比重构成如下：</w:t>
      </w:r>
      <w:bookmarkEnd w:id="169"/>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803"/>
        <w:gridCol w:w="24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评分项目</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分值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技术评分</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商务评分</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580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价格评分</w:t>
            </w:r>
          </w:p>
        </w:tc>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r>
    </w:tbl>
    <w:p>
      <w:pPr>
        <w:widowControl/>
        <w:shd w:val="clear" w:color="auto" w:fill="FFFFFF"/>
        <w:spacing w:line="360" w:lineRule="auto"/>
        <w:ind w:firstLine="480"/>
        <w:jc w:val="left"/>
        <w:outlineLvl w:val="2"/>
        <w:rPr>
          <w:rFonts w:hint="eastAsia" w:asciiTheme="majorEastAsia" w:hAnsiTheme="majorEastAsia" w:eastAsiaTheme="majorEastAsia" w:cstheme="majorEastAsia"/>
          <w:color w:val="auto"/>
          <w:kern w:val="0"/>
          <w:sz w:val="24"/>
          <w:szCs w:val="24"/>
          <w:highlight w:val="none"/>
          <w:lang w:val="en" w:eastAsia="zh-CN" w:bidi="ar-SA"/>
        </w:rPr>
      </w:pPr>
      <w:bookmarkStart w:id="170" w:name="_Toc23857_WPSOffice_Level3"/>
      <w:bookmarkStart w:id="171" w:name="_Toc594_WPSOffice_Level3"/>
      <w:bookmarkStart w:id="172" w:name="_Toc335"/>
      <w:bookmarkStart w:id="173" w:name="_Toc924"/>
      <w:bookmarkStart w:id="174" w:name="_Toc17045"/>
      <w:bookmarkStart w:id="175" w:name="_Toc12562_WPSOffice_Level3"/>
      <w:r>
        <w:rPr>
          <w:rFonts w:hint="eastAsia" w:asciiTheme="majorEastAsia" w:hAnsiTheme="majorEastAsia" w:eastAsiaTheme="majorEastAsia" w:cstheme="majorEastAsia"/>
          <w:color w:val="auto"/>
          <w:kern w:val="0"/>
          <w:sz w:val="24"/>
          <w:szCs w:val="24"/>
          <w:highlight w:val="none"/>
          <w:lang w:val="en" w:eastAsia="zh-CN" w:bidi="ar-SA"/>
        </w:rPr>
        <w:t>（二）报价文件差异修正原则</w:t>
      </w:r>
      <w:bookmarkEnd w:id="170"/>
      <w:bookmarkEnd w:id="171"/>
      <w:bookmarkEnd w:id="172"/>
      <w:bookmarkEnd w:id="173"/>
      <w:bookmarkEnd w:id="174"/>
      <w:bookmarkEnd w:id="175"/>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报价文件报价出现前后不一致的，按照下列规定修正：</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1．报价文件中</w:t>
      </w:r>
      <w:r>
        <w:rPr>
          <w:rFonts w:hint="eastAsia" w:asciiTheme="majorEastAsia" w:hAnsiTheme="majorEastAsia" w:eastAsiaTheme="majorEastAsia" w:cstheme="majorEastAsia"/>
          <w:color w:val="auto"/>
          <w:kern w:val="0"/>
          <w:sz w:val="24"/>
          <w:szCs w:val="24"/>
          <w:highlight w:val="none"/>
          <w:lang w:val="en-US" w:eastAsia="zh-CN" w:bidi="ar-SA"/>
        </w:rPr>
        <w:t>报价</w:t>
      </w:r>
      <w:r>
        <w:rPr>
          <w:rFonts w:hint="eastAsia" w:asciiTheme="majorEastAsia" w:hAnsiTheme="majorEastAsia" w:eastAsiaTheme="majorEastAsia" w:cstheme="majorEastAsia"/>
          <w:color w:val="auto"/>
          <w:kern w:val="0"/>
          <w:sz w:val="24"/>
          <w:szCs w:val="24"/>
          <w:highlight w:val="none"/>
          <w:lang w:val="en" w:eastAsia="zh-CN" w:bidi="ar-SA"/>
        </w:rPr>
        <w:t>一览表（报价表）内容与报价文件中相应内容不一致的，以</w:t>
      </w:r>
      <w:r>
        <w:rPr>
          <w:rFonts w:hint="eastAsia" w:asciiTheme="majorEastAsia" w:hAnsiTheme="majorEastAsia" w:eastAsiaTheme="majorEastAsia" w:cstheme="majorEastAsia"/>
          <w:color w:val="auto"/>
          <w:kern w:val="0"/>
          <w:sz w:val="24"/>
          <w:szCs w:val="24"/>
          <w:highlight w:val="none"/>
          <w:lang w:val="en-US" w:eastAsia="zh-CN" w:bidi="ar-SA"/>
        </w:rPr>
        <w:t>报价</w:t>
      </w:r>
      <w:r>
        <w:rPr>
          <w:rFonts w:hint="eastAsia" w:asciiTheme="majorEastAsia" w:hAnsiTheme="majorEastAsia" w:eastAsiaTheme="majorEastAsia" w:cstheme="majorEastAsia"/>
          <w:color w:val="auto"/>
          <w:kern w:val="0"/>
          <w:sz w:val="24"/>
          <w:szCs w:val="24"/>
          <w:highlight w:val="none"/>
          <w:lang w:val="en" w:eastAsia="zh-CN" w:bidi="ar-SA"/>
        </w:rPr>
        <w:t>一览表（报价表）为准；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2．大写金额和小写金额不一致的，以大写金额为准；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3．单价金额小数点或者百分比有明显错位的，以</w:t>
      </w:r>
      <w:r>
        <w:rPr>
          <w:rFonts w:hint="eastAsia" w:asciiTheme="majorEastAsia" w:hAnsiTheme="majorEastAsia" w:eastAsiaTheme="majorEastAsia" w:cstheme="majorEastAsia"/>
          <w:color w:val="auto"/>
          <w:kern w:val="0"/>
          <w:sz w:val="24"/>
          <w:szCs w:val="24"/>
          <w:highlight w:val="none"/>
          <w:lang w:val="en-US" w:eastAsia="zh-CN" w:bidi="ar-SA"/>
        </w:rPr>
        <w:t>报价</w:t>
      </w:r>
      <w:r>
        <w:rPr>
          <w:rFonts w:hint="eastAsia" w:asciiTheme="majorEastAsia" w:hAnsiTheme="majorEastAsia" w:eastAsiaTheme="majorEastAsia" w:cstheme="majorEastAsia"/>
          <w:color w:val="auto"/>
          <w:kern w:val="0"/>
          <w:sz w:val="24"/>
          <w:szCs w:val="24"/>
          <w:highlight w:val="none"/>
          <w:lang w:val="en" w:eastAsia="zh-CN" w:bidi="ar-SA"/>
        </w:rPr>
        <w:t>一览表的总价为准，并修改单价；</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4．总价金额与按单价汇总金额不一致的，以单价金额计算结果为准；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5．报价文件描述内容与原始材料引述内容不一致的，以原始材料内容为准；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6．对不同文字文本报价文件的解释发生异议的，以中文文本为准；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7．评审</w:t>
      </w:r>
      <w:r>
        <w:rPr>
          <w:rFonts w:hint="eastAsia" w:asciiTheme="majorEastAsia" w:hAnsiTheme="majorEastAsia" w:eastAsiaTheme="majorEastAsia" w:cstheme="majorEastAsia"/>
          <w:color w:val="auto"/>
          <w:kern w:val="0"/>
          <w:sz w:val="24"/>
          <w:szCs w:val="24"/>
          <w:highlight w:val="none"/>
          <w:lang w:val="en-US" w:eastAsia="zh-CN" w:bidi="ar-SA"/>
        </w:rPr>
        <w:t>小组</w:t>
      </w:r>
      <w:r>
        <w:rPr>
          <w:rFonts w:hint="eastAsia" w:asciiTheme="majorEastAsia" w:hAnsiTheme="majorEastAsia" w:eastAsiaTheme="majorEastAsia" w:cstheme="majorEastAsia"/>
          <w:color w:val="auto"/>
          <w:kern w:val="0"/>
          <w:sz w:val="24"/>
          <w:szCs w:val="24"/>
          <w:highlight w:val="none"/>
          <w:lang w:val="en" w:eastAsia="zh-CN" w:bidi="ar-SA"/>
        </w:rPr>
        <w:t xml:space="preserve">认定为表述不清晰或无法确定的报价均不予修正。 同时出现两种（含）以上不一致的，按照前款规定的顺序修正。修正后的报价须经供应商确认后产生约束力，供应商确认应当以书面形式，并加盖公章，或者由法定代表人或其授权的代表签字；供应商不确认的，其报价无效。 </w:t>
      </w:r>
    </w:p>
    <w:p>
      <w:pPr>
        <w:widowControl/>
        <w:shd w:val="clear" w:color="auto" w:fill="FFFFFF"/>
        <w:spacing w:line="360" w:lineRule="auto"/>
        <w:ind w:firstLine="480"/>
        <w:jc w:val="left"/>
        <w:outlineLvl w:val="2"/>
        <w:rPr>
          <w:rFonts w:hint="eastAsia" w:asciiTheme="majorEastAsia" w:hAnsiTheme="majorEastAsia" w:eastAsiaTheme="majorEastAsia" w:cstheme="majorEastAsia"/>
          <w:color w:val="auto"/>
          <w:kern w:val="0"/>
          <w:sz w:val="24"/>
          <w:szCs w:val="24"/>
          <w:highlight w:val="none"/>
          <w:lang w:val="en" w:eastAsia="zh-CN" w:bidi="ar-SA"/>
        </w:rPr>
      </w:pPr>
      <w:bookmarkStart w:id="176" w:name="_Toc15363"/>
      <w:bookmarkStart w:id="177" w:name="_Toc2191_WPSOffice_Level3"/>
      <w:bookmarkStart w:id="178" w:name="_Toc13667"/>
      <w:bookmarkStart w:id="179" w:name="_Toc6326_WPSOffice_Level3"/>
      <w:bookmarkStart w:id="180" w:name="_Toc27219"/>
      <w:bookmarkStart w:id="181" w:name="_Toc17164_WPSOffice_Level3"/>
      <w:r>
        <w:rPr>
          <w:rFonts w:hint="eastAsia" w:asciiTheme="majorEastAsia" w:hAnsiTheme="majorEastAsia" w:eastAsiaTheme="majorEastAsia" w:cstheme="majorEastAsia"/>
          <w:color w:val="auto"/>
          <w:kern w:val="0"/>
          <w:sz w:val="24"/>
          <w:szCs w:val="24"/>
          <w:highlight w:val="none"/>
          <w:lang w:val="en" w:eastAsia="zh-CN" w:bidi="ar-SA"/>
        </w:rPr>
        <w:t>（三）报价文件的澄清、说明或补正</w:t>
      </w:r>
      <w:bookmarkEnd w:id="176"/>
      <w:bookmarkEnd w:id="177"/>
      <w:bookmarkEnd w:id="178"/>
      <w:bookmarkEnd w:id="179"/>
      <w:bookmarkEnd w:id="180"/>
      <w:bookmarkEnd w:id="181"/>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 对于报价文件中含义不明确、同类问题表述不一致或者有明显文字和计算错误的内容，评审小组应当以书面形式要求供应商作出必要的澄清、说明或者补正。</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 供应商的澄清、说明或者补正应当采用书面形式，并加盖公章，或者由法定代表人或其授权的代表签字。供应商的澄清、说明或者补正不得超出报价文件的范围或者改变报价文件的实质性内容。</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3. 评审</w:t>
      </w:r>
      <w:r>
        <w:rPr>
          <w:rFonts w:hint="eastAsia" w:asciiTheme="majorEastAsia" w:hAnsiTheme="majorEastAsia" w:eastAsiaTheme="majorEastAsia" w:cstheme="majorEastAsia"/>
          <w:color w:val="auto"/>
          <w:kern w:val="0"/>
          <w:sz w:val="24"/>
          <w:szCs w:val="24"/>
          <w:highlight w:val="none"/>
          <w:lang w:val="en-US" w:eastAsia="zh-CN" w:bidi="ar-SA"/>
        </w:rPr>
        <w:t>小组</w:t>
      </w:r>
      <w:r>
        <w:rPr>
          <w:rFonts w:hint="eastAsia" w:asciiTheme="majorEastAsia" w:hAnsiTheme="majorEastAsia" w:eastAsiaTheme="majorEastAsia" w:cstheme="majorEastAsia"/>
          <w:color w:val="auto"/>
          <w:kern w:val="0"/>
          <w:sz w:val="24"/>
          <w:szCs w:val="24"/>
          <w:highlight w:val="none"/>
          <w:lang w:val="en" w:eastAsia="zh-CN" w:bidi="ar-SA"/>
        </w:rPr>
        <w:t>成员均应当阅读供应商的澄清、说明或者补正，但应独立参考澄清、说明或者补正对报价文件进行评审，整个澄清、说明或者补正的过程不得存在排斥潜在供应商的现象。</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4. 如果报价文件实质上不响应采购文件的各项要求，评审</w:t>
      </w:r>
      <w:r>
        <w:rPr>
          <w:rFonts w:hint="eastAsia" w:asciiTheme="majorEastAsia" w:hAnsiTheme="majorEastAsia" w:eastAsiaTheme="majorEastAsia" w:cstheme="majorEastAsia"/>
          <w:color w:val="auto"/>
          <w:kern w:val="0"/>
          <w:sz w:val="24"/>
          <w:szCs w:val="24"/>
          <w:highlight w:val="none"/>
          <w:lang w:val="en-US" w:eastAsia="zh-CN" w:bidi="ar-SA"/>
        </w:rPr>
        <w:t>小组</w:t>
      </w:r>
      <w:r>
        <w:rPr>
          <w:rFonts w:hint="eastAsia" w:asciiTheme="majorEastAsia" w:hAnsiTheme="majorEastAsia" w:eastAsiaTheme="majorEastAsia" w:cstheme="majorEastAsia"/>
          <w:color w:val="auto"/>
          <w:kern w:val="0"/>
          <w:sz w:val="24"/>
          <w:szCs w:val="24"/>
          <w:highlight w:val="none"/>
          <w:lang w:val="en" w:eastAsia="zh-CN" w:bidi="ar-SA"/>
        </w:rPr>
        <w:t>将按照采购文件要求予以拒绝，不接受供应商通过修改或撤销其不符合要求的差异或保留，使之成为具有响应性的报价。</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5. 除上述规定的情形之外，评审</w:t>
      </w:r>
      <w:r>
        <w:rPr>
          <w:rFonts w:hint="eastAsia" w:asciiTheme="majorEastAsia" w:hAnsiTheme="majorEastAsia" w:eastAsiaTheme="majorEastAsia" w:cstheme="majorEastAsia"/>
          <w:color w:val="auto"/>
          <w:kern w:val="0"/>
          <w:sz w:val="24"/>
          <w:szCs w:val="24"/>
          <w:highlight w:val="none"/>
          <w:lang w:val="en-US" w:eastAsia="zh-CN" w:bidi="ar-SA"/>
        </w:rPr>
        <w:t>小组</w:t>
      </w:r>
      <w:r>
        <w:rPr>
          <w:rFonts w:hint="eastAsia" w:asciiTheme="majorEastAsia" w:hAnsiTheme="majorEastAsia" w:eastAsiaTheme="majorEastAsia" w:cstheme="majorEastAsia"/>
          <w:color w:val="auto"/>
          <w:kern w:val="0"/>
          <w:sz w:val="24"/>
          <w:szCs w:val="24"/>
          <w:highlight w:val="none"/>
          <w:lang w:val="en" w:eastAsia="zh-CN" w:bidi="ar-SA"/>
        </w:rPr>
        <w:t>在评审过程中，不得接收来自评审现场以外的任何形式的文件资料。</w:t>
      </w:r>
    </w:p>
    <w:p>
      <w:pPr>
        <w:widowControl/>
        <w:shd w:val="clear" w:color="auto" w:fill="FFFFFF"/>
        <w:spacing w:after="300" w:line="360" w:lineRule="auto"/>
        <w:ind w:firstLine="480"/>
        <w:jc w:val="left"/>
        <w:outlineLvl w:val="1"/>
        <w:rPr>
          <w:rFonts w:hint="eastAsia" w:asciiTheme="majorEastAsia" w:hAnsiTheme="majorEastAsia" w:eastAsiaTheme="majorEastAsia" w:cstheme="majorEastAsia"/>
          <w:b/>
          <w:bCs/>
          <w:kern w:val="0"/>
          <w:sz w:val="24"/>
          <w:szCs w:val="24"/>
          <w:highlight w:val="none"/>
          <w:lang w:val="en" w:eastAsia="zh-CN" w:bidi="ar-SA"/>
        </w:rPr>
      </w:pPr>
      <w:bookmarkStart w:id="182" w:name="_Toc22186"/>
    </w:p>
    <w:p>
      <w:pPr>
        <w:widowControl/>
        <w:shd w:val="clear" w:color="auto" w:fill="FFFFFF"/>
        <w:spacing w:after="300" w:line="360" w:lineRule="auto"/>
        <w:ind w:firstLine="480"/>
        <w:jc w:val="left"/>
        <w:outlineLvl w:val="1"/>
        <w:rPr>
          <w:rFonts w:hint="eastAsia" w:asciiTheme="majorEastAsia" w:hAnsiTheme="majorEastAsia" w:eastAsiaTheme="majorEastAsia" w:cstheme="majorEastAsia"/>
          <w:color w:val="333333"/>
          <w:kern w:val="0"/>
          <w:sz w:val="24"/>
          <w:szCs w:val="24"/>
          <w:highlight w:val="none"/>
          <w:lang w:val="en" w:eastAsia="zh-CN" w:bidi="ar-SA"/>
        </w:rPr>
      </w:pPr>
      <w:r>
        <w:rPr>
          <w:rFonts w:hint="eastAsia" w:asciiTheme="majorEastAsia" w:hAnsiTheme="majorEastAsia" w:eastAsiaTheme="majorEastAsia" w:cstheme="majorEastAsia"/>
          <w:b/>
          <w:bCs/>
          <w:kern w:val="0"/>
          <w:sz w:val="24"/>
          <w:szCs w:val="24"/>
          <w:highlight w:val="none"/>
          <w:lang w:val="en" w:eastAsia="zh-CN" w:bidi="ar-SA"/>
        </w:rPr>
        <w:t>四、</w:t>
      </w:r>
      <w:r>
        <w:rPr>
          <w:rFonts w:hint="eastAsia" w:asciiTheme="majorEastAsia" w:hAnsiTheme="majorEastAsia" w:eastAsiaTheme="majorEastAsia" w:cstheme="majorEastAsia"/>
          <w:b/>
          <w:bCs/>
          <w:kern w:val="0"/>
          <w:sz w:val="24"/>
          <w:szCs w:val="24"/>
          <w:highlight w:val="none"/>
          <w:lang w:val="en-US" w:eastAsia="zh-CN" w:bidi="ar-SA"/>
        </w:rPr>
        <w:t>评审</w:t>
      </w:r>
      <w:r>
        <w:rPr>
          <w:rFonts w:hint="eastAsia" w:asciiTheme="majorEastAsia" w:hAnsiTheme="majorEastAsia" w:eastAsiaTheme="majorEastAsia" w:cstheme="majorEastAsia"/>
          <w:b/>
          <w:bCs/>
          <w:kern w:val="0"/>
          <w:sz w:val="24"/>
          <w:szCs w:val="24"/>
          <w:highlight w:val="none"/>
          <w:lang w:val="en" w:eastAsia="zh-CN" w:bidi="ar-SA"/>
        </w:rPr>
        <w:t>程序</w:t>
      </w:r>
      <w:bookmarkEnd w:id="182"/>
      <w:r>
        <w:rPr>
          <w:rFonts w:hint="eastAsia" w:asciiTheme="majorEastAsia" w:hAnsiTheme="majorEastAsia" w:eastAsiaTheme="majorEastAsia" w:cstheme="majorEastAsia"/>
          <w:color w:val="333333"/>
          <w:kern w:val="0"/>
          <w:sz w:val="24"/>
          <w:szCs w:val="24"/>
          <w:highlight w:val="none"/>
          <w:lang w:val="en" w:eastAsia="zh-CN" w:bidi="ar-SA"/>
        </w:rPr>
        <w:t xml:space="preserve"> </w:t>
      </w:r>
    </w:p>
    <w:p>
      <w:pPr>
        <w:spacing w:line="360" w:lineRule="auto"/>
        <w:ind w:firstLine="480" w:firstLineChars="200"/>
        <w:rPr>
          <w:rFonts w:hint="eastAsia" w:asciiTheme="majorEastAsia" w:hAnsiTheme="majorEastAsia" w:eastAsiaTheme="majorEastAsia" w:cstheme="majorEastAsia"/>
          <w:sz w:val="24"/>
          <w:szCs w:val="24"/>
          <w:highlight w:val="none"/>
          <w:lang w:val="en" w:eastAsia="zh-CN"/>
        </w:rPr>
      </w:pPr>
      <w:r>
        <w:rPr>
          <w:rFonts w:hint="eastAsia" w:asciiTheme="majorEastAsia" w:hAnsiTheme="majorEastAsia" w:eastAsiaTheme="majorEastAsia" w:cstheme="majorEastAsia"/>
          <w:sz w:val="24"/>
          <w:szCs w:val="24"/>
          <w:highlight w:val="none"/>
          <w:lang w:val="en" w:eastAsia="zh-CN"/>
        </w:rPr>
        <w:t>  （一）资格审查</w:t>
      </w:r>
    </w:p>
    <w:p>
      <w:pPr>
        <w:widowControl/>
        <w:shd w:val="clear" w:color="auto" w:fill="FFFFFF"/>
        <w:spacing w:line="360" w:lineRule="auto"/>
        <w:ind w:firstLine="480"/>
        <w:jc w:val="left"/>
        <w:rPr>
          <w:rFonts w:hint="eastAsia" w:asciiTheme="majorEastAsia" w:hAnsiTheme="majorEastAsia" w:eastAsiaTheme="majorEastAsia" w:cstheme="majorEastAsia"/>
          <w:color w:val="333333"/>
          <w:kern w:val="0"/>
          <w:sz w:val="24"/>
          <w:szCs w:val="24"/>
          <w:highlight w:val="none"/>
          <w:lang w:val="en" w:eastAsia="zh-CN" w:bidi="ar-SA"/>
        </w:rPr>
      </w:pPr>
      <w:r>
        <w:rPr>
          <w:rFonts w:hint="eastAsia" w:asciiTheme="majorEastAsia" w:hAnsiTheme="majorEastAsia" w:eastAsiaTheme="majorEastAsia" w:cstheme="majorEastAsia"/>
          <w:color w:val="333333"/>
          <w:kern w:val="0"/>
          <w:sz w:val="24"/>
          <w:szCs w:val="24"/>
          <w:highlight w:val="none"/>
          <w:lang w:val="en" w:eastAsia="zh-CN" w:bidi="ar-SA"/>
        </w:rPr>
        <w:t>1.项目</w:t>
      </w:r>
      <w:r>
        <w:rPr>
          <w:rFonts w:hint="eastAsia" w:asciiTheme="majorEastAsia" w:hAnsiTheme="majorEastAsia" w:eastAsiaTheme="majorEastAsia" w:cstheme="majorEastAsia"/>
          <w:color w:val="333333"/>
          <w:kern w:val="0"/>
          <w:sz w:val="24"/>
          <w:szCs w:val="24"/>
          <w:highlight w:val="none"/>
          <w:lang w:val="en-US" w:eastAsia="zh-CN" w:bidi="ar-SA"/>
        </w:rPr>
        <w:t>评审</w:t>
      </w:r>
      <w:r>
        <w:rPr>
          <w:rFonts w:hint="eastAsia" w:asciiTheme="majorEastAsia" w:hAnsiTheme="majorEastAsia" w:eastAsiaTheme="majorEastAsia" w:cstheme="majorEastAsia"/>
          <w:color w:val="333333"/>
          <w:kern w:val="0"/>
          <w:sz w:val="24"/>
          <w:szCs w:val="24"/>
          <w:highlight w:val="none"/>
          <w:lang w:val="en" w:eastAsia="zh-CN" w:bidi="ar-SA"/>
        </w:rPr>
        <w:t>结束后，采购人应当依法对供应商的资格进行审查，出现不符合下列情形之一时，作无效报价处理。《资格审查表》如下：</w:t>
      </w:r>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5"/>
        <w:gridCol w:w="72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序号</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资格审查内容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1</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满足以下所有要求：报价文件提交成功、解密成功。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2</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满足《政府采购法》第二十二条所规定的条件；分支机构报价的，必须由总公司（总所）授权。根据以下信息进行评审：《供应商资格声明函》及其附件、分支机构的营业执照（执业许可证）扫描件及总公司（总所）出具给分支机构的授权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3</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人于资格审查时在上述网站查询结果为准，如在上述网站查询结果均显示没有相关记录，视为没有上述不良信用记录。同时对信用信息查询记录和证据截图存档。如相关失信记录已失效，供应商须提供相关证明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4</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本项目不接受联合体报价。</w:t>
            </w:r>
          </w:p>
        </w:tc>
      </w:tr>
    </w:tbl>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2.采购人进行资格审查时认定供应商不合格的，应告知供应商并说明理由。</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3.不通过资格审查或报价无效的，不作符合性审查；如此时供应商少于三家，本次采购失败或无效，采购人应该重新组织采购工作。</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 w:eastAsia="zh-CN"/>
        </w:rPr>
      </w:pPr>
      <w:r>
        <w:rPr>
          <w:rFonts w:hint="eastAsia" w:asciiTheme="majorEastAsia" w:hAnsiTheme="majorEastAsia" w:eastAsiaTheme="majorEastAsia" w:cstheme="majorEastAsia"/>
          <w:color w:val="auto"/>
          <w:sz w:val="24"/>
          <w:szCs w:val="24"/>
          <w:highlight w:val="none"/>
          <w:lang w:val="en" w:eastAsia="zh-CN"/>
        </w:rPr>
        <w:t>  （二）符合性审查</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1.评审小组应当对符合资格的供应商的报价文件进行符合性审查，以确定其是否满足采购文件的实质性要求，出现不符合下列情形之一时，作无效报价处理。《符合性审查表》如下：</w:t>
      </w:r>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5"/>
        <w:gridCol w:w="72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序号</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符合性审查内容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报价确定且符合要求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报价文件格式中带★格式文件已按要求填写、签章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3</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报价文件完全满足采购文件中带★号的条款和指标(审查《实质性响应条款一览表》)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95" w:type="dxa"/>
            <w:tcBorders>
              <w:top w:val="outset" w:color="auto" w:sz="6" w:space="0"/>
              <w:left w:val="outset" w:color="auto" w:sz="6" w:space="0"/>
              <w:bottom w:val="outset" w:color="auto" w:sz="6" w:space="0"/>
              <w:right w:val="outset" w:color="auto" w:sz="6" w:space="0"/>
            </w:tcBorders>
            <w:tcMar>
              <w:top w:w="15" w:type="dxa"/>
              <w:left w:w="225" w:type="dxa"/>
              <w:bottom w:w="15" w:type="dxa"/>
              <w:right w:w="15" w:type="dxa"/>
            </w:tcMar>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w:t>
            </w:r>
          </w:p>
        </w:tc>
        <w:tc>
          <w:tcPr>
            <w:tcW w:w="729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未发现属无效报价的其他情形（见表末说明）</w:t>
            </w:r>
          </w:p>
        </w:tc>
      </w:tr>
    </w:tbl>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说明：以下为属无效报价的其他情形。</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（1）法定代表人或单位负责人为同一个人或者存在直接控股、管理关系的不同供应商，同时参加本项目或同一子项目报价的。</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（2）评审期间，供应商没有按评审小组的要求提交法定代表人或其委托代理人签字的澄清、说明、补正或改变了报价文件的实质性内容的。</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（3）报价文件提供虚假材料的。</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（4）供应商以他人的名义报价、串通报价、以行贿手段谋取成交或者以其他弄虚作假方式报价的。</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（5）供应商对采购人、评审小组及其工作人员施加影响，有碍采购公平、公正的。</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（6）报价文件含有采购人不能接受的附加条件的。</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（7）法律、法规和采购文件规定的其他无效情形。</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报价处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3.评审小组进行符合性审查时发现供应商有实质性不响应采购文件的，应告知供应商并说明理由。</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4.不通过资格审查、符合性审查或报价无效的，不进入技术、商务和价格等的评分程序；如此时供应商少于三家的，本次采购失败或无效，采购人应该重新组织采购工作。</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 w:eastAsia="zh-CN"/>
        </w:rPr>
      </w:pPr>
      <w:r>
        <w:rPr>
          <w:rFonts w:hint="eastAsia" w:asciiTheme="majorEastAsia" w:hAnsiTheme="majorEastAsia" w:eastAsiaTheme="majorEastAsia" w:cstheme="majorEastAsia"/>
          <w:color w:val="auto"/>
          <w:sz w:val="24"/>
          <w:szCs w:val="24"/>
          <w:highlight w:val="none"/>
          <w:lang w:val="en" w:eastAsia="zh-CN"/>
        </w:rPr>
        <w:t>  （三）技术评分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1.由评审小组成员对所有有效报价文件的技术和服务响应方案进行审核和分析，填写《技术评分表》，如下：</w:t>
      </w:r>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3233"/>
        <w:gridCol w:w="33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分值（ 50 ）</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评审内容</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评分细则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对本项目采购需求的响应程度</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满足或优于采购需求，得10分； 比较满足采购需求，得7分； 基本满足采购需求，得3分； 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15</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总体实施方案</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方案科学合理、内容完整、详细、切实可行，得15分； 方案比较科学合理、内容比较完整、详细、可行，得10分； 方案基本科学合理、内容基本完整、详细、可行，得5分； 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数据分析服务方案</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方案完整、完善、合理可行，得10分； 方案比较完整、完善、可行，得5分； 方案基本完整、可行，得3分； 其他或无响应的，得0分。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5</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运营管理服务中的重点和难点及优化本项目的合理化建议</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对运营管理服务工作重点和难点分析准确、到位，提出的合理化建议可行性高，得5分；对运营管理服务工作重点和难点分析较为准确、较为到位，提出的合理化建议可行性较高，得3分；对运营管理服务工作重点和难点分析不够准确、不够到位，提出的合理化建议可行性较低，得1分；无提供或其他得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质量控制保障措施和方法</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措施和方法完整、完善、合理可行，得10分； 措施和方法比较完整、完善、可行，得5分； 措施和方法基本完整、可行，得3分；其他或无响应的，得0分。</w:t>
            </w:r>
          </w:p>
        </w:tc>
      </w:tr>
    </w:tbl>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2.将所有评审小组成员所评各项的得分进行算术平均（按四舍五入原则精确到小数点后三位），再汇总得出该供应商的技术评分（按四舍五入原则精确到小数点后两位）。</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 w:eastAsia="zh-CN"/>
        </w:rPr>
      </w:pPr>
      <w:r>
        <w:rPr>
          <w:rFonts w:hint="eastAsia" w:asciiTheme="majorEastAsia" w:hAnsiTheme="majorEastAsia" w:eastAsiaTheme="majorEastAsia" w:cstheme="majorEastAsia"/>
          <w:color w:val="auto"/>
          <w:sz w:val="24"/>
          <w:szCs w:val="24"/>
          <w:highlight w:val="none"/>
          <w:lang w:val="en" w:eastAsia="zh-CN"/>
        </w:rPr>
        <w:t>  （四）商务评分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1.由评审小组成员对所有有效报价文件的商务条件进行审核和评价，填写《商务评分表》，如下：</w:t>
      </w:r>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41"/>
        <w:gridCol w:w="3233"/>
        <w:gridCol w:w="33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分值（ 40 ）</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评审内容</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评分细则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供应商综合实力</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（1）供应商获得质量管理体系认证、信息技术服务管理体系认证、信息安全管理体系证书，以上每个证书2分，最高6分。</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（2）供应商获得</w:t>
            </w:r>
          </w:p>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信息技术服务运行维护标准符合性证书（ITSS），得2分，否则不得分。</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 xml:space="preserve">（3）供应商获得数据管理能力成熟度评估（DCMM）证书稳健级（3级）或以上，得2分，否则不得分。 </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注：报价文件中提供以上相关证书扫描件，否则相应项不得分。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6</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投入本项目管理人员（项目经理）的资质情况</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 xml:space="preserve">项目经理具有： </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（1）高级信息系统项目管理师证书；</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 xml:space="preserve">（2）PMP证书； </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 xml:space="preserve">（3）本科或以上学历证书或毕业证书。以上每项2分，最高6分。 </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提供项目经理的证书扫描件及在本单位任职的外部证明材料（加盖政府有关部门印章的报价截止到日前半年内任1个月的《投保单》或《社会保险参保人员证明》，或单位代缴个人所得税税单等）扫描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12</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投入本项目服务人员的资质情况（项目经理除外）</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 xml:space="preserve">拟投入本项目团队人员的资质情况（项目经理除外）： </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（1）项目技术人员具有计算机相关专业学历，本科或以上每人得2分，本项最高得6分；</w:t>
            </w:r>
          </w:p>
          <w:p>
            <w:pPr>
              <w:widowControl/>
              <w:numPr>
                <w:ilvl w:val="0"/>
                <w:numId w:val="5"/>
              </w:numPr>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项目技术人员通过计算机技术与软件专业技术资格（水平）考试取得资格证书的，高级每个人得2分，中级每人得1分，初级每人得0.5分，本项最高得6分；</w:t>
            </w:r>
            <w:r>
              <w:rPr>
                <w:rFonts w:hint="eastAsia" w:asciiTheme="majorEastAsia" w:hAnsiTheme="majorEastAsia" w:eastAsiaTheme="majorEastAsia" w:cstheme="majorEastAsia"/>
                <w:color w:val="auto"/>
                <w:kern w:val="0"/>
                <w:sz w:val="24"/>
                <w:szCs w:val="24"/>
                <w:highlight w:val="none"/>
                <w:lang w:val="en-US" w:eastAsia="zh-CN" w:bidi="ar-SA"/>
              </w:rPr>
              <w:br w:type="textWrapping"/>
            </w:r>
            <w:r>
              <w:rPr>
                <w:rFonts w:hint="eastAsia" w:asciiTheme="majorEastAsia" w:hAnsiTheme="majorEastAsia" w:eastAsiaTheme="majorEastAsia" w:cstheme="majorEastAsia"/>
                <w:color w:val="auto"/>
                <w:kern w:val="0"/>
                <w:sz w:val="24"/>
                <w:szCs w:val="24"/>
                <w:highlight w:val="none"/>
                <w:lang w:val="en-US" w:eastAsia="zh-CN" w:bidi="ar-SA"/>
              </w:rPr>
              <w:t>本小项最高得分为12分。 提供上述人员的证书扫描件及以上人员在本单位任职的外部证明材料（加盖政府有关部门印章的报价截止到</w:t>
            </w:r>
            <w:bookmarkStart w:id="377" w:name="_GoBack"/>
            <w:bookmarkEnd w:id="377"/>
            <w:r>
              <w:rPr>
                <w:rFonts w:hint="eastAsia" w:asciiTheme="majorEastAsia" w:hAnsiTheme="majorEastAsia" w:eastAsiaTheme="majorEastAsia" w:cstheme="majorEastAsia"/>
                <w:color w:val="auto"/>
                <w:kern w:val="0"/>
                <w:sz w:val="24"/>
                <w:szCs w:val="24"/>
                <w:highlight w:val="none"/>
                <w:lang w:val="en-US" w:eastAsia="zh-CN" w:bidi="ar-SA"/>
              </w:rPr>
              <w:t>日前半年内任1个月的《投保单》或《社会保险参保人员证明》，或单位代缴个人所得税税单等）扫描件，否则不得分。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6</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同类项目经验：依据2018年以来完成同类服务项目合同或验收报告</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供应商自2018年1月1日以来（以合同签订时间为准），承接同类服务项目，每个合同得2分，本项最高得6分。 说明：报价文件中提供合同关键页扫描件。同一合同不能重复得分，未按要求提供的不得分。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6</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供应商信誉及获奖情况</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近2018年以来的同类服务中获得客户的正面评价材料、客户书面表彰、媒体新闻评论等相关证明的扫描件（同一客户，不同项目、不同年份的证明材料只计一个），每个2分，最高得6分。注：以上证明材料提供盖章扫描件作为得分依据。评分中出现无证明资料或证件不在有效期内或证件名称不符者，一律作不得分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74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w:t>
            </w:r>
          </w:p>
        </w:tc>
        <w:tc>
          <w:tcPr>
            <w:tcW w:w="3233"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对非重大违法违规记录的扣分</w:t>
            </w:r>
          </w:p>
        </w:tc>
        <w:tc>
          <w:tcPr>
            <w:tcW w:w="331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以“信用中国”（www.creditchina.gov.cn）网站为查询渠道：1.对列入行政处罚的供应商每一条记录扣0.5分；2.对列入失信惩戒的供应商每一条记录扣0.5分。以上合计最高扣1分。如查询结果显示没有相关记录，视为没有上述非重大违法违规记录，则不扣分。以评审小组于评审时在上述网站查询结果为准，评审小组应将上述记录查询情况截图存档。</w:t>
            </w:r>
          </w:p>
        </w:tc>
      </w:tr>
    </w:tbl>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说明：</w:t>
      </w:r>
      <w:r>
        <w:rPr>
          <w:rFonts w:hint="eastAsia" w:asciiTheme="majorEastAsia" w:hAnsiTheme="majorEastAsia" w:eastAsiaTheme="majorEastAsia" w:cstheme="majorEastAsia"/>
          <w:color w:val="auto"/>
          <w:kern w:val="0"/>
          <w:sz w:val="24"/>
          <w:szCs w:val="24"/>
          <w:highlight w:val="none"/>
          <w:lang w:val="en-US" w:eastAsia="zh-CN" w:bidi="ar-SA"/>
        </w:rPr>
        <w:t>1.</w:t>
      </w:r>
      <w:r>
        <w:rPr>
          <w:rFonts w:hint="eastAsia" w:asciiTheme="majorEastAsia" w:hAnsiTheme="majorEastAsia" w:eastAsiaTheme="majorEastAsia" w:cstheme="majorEastAsia"/>
          <w:color w:val="auto"/>
          <w:kern w:val="0"/>
          <w:sz w:val="24"/>
          <w:szCs w:val="24"/>
          <w:highlight w:val="none"/>
          <w:lang w:val="en" w:eastAsia="zh-CN" w:bidi="ar-SA"/>
        </w:rPr>
        <w:t>上表所列为供应商的商务条件。请供应商严格按照要求提交相关证明材料，否则有可能影响评审结果。</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2.将所有评审小组成员所评各项的得分进行算术平均（按四舍五入原则精确到小数点后三位），再汇总得出该供应商的商务评分（按四舍五入原则精确到小数点后两位）。</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 w:eastAsia="zh-CN"/>
        </w:rPr>
      </w:pPr>
      <w:r>
        <w:rPr>
          <w:rFonts w:hint="eastAsia" w:asciiTheme="majorEastAsia" w:hAnsiTheme="majorEastAsia" w:eastAsiaTheme="majorEastAsia" w:cstheme="majorEastAsia"/>
          <w:color w:val="auto"/>
          <w:sz w:val="24"/>
          <w:szCs w:val="24"/>
          <w:highlight w:val="none"/>
          <w:lang w:val="en" w:eastAsia="zh-CN"/>
        </w:rPr>
        <w:t>  （五）价格评审</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1．价格核准：评审小组成员对有效供应商的详细报价进行复核，看其是否有计算错误或供货范围上的错误，修正错误的原则参见本章的第三条第（二）点。</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2．依据供应商提供的《适用政府采购政策情况表》（如有）、相关声明函或证明材料，评审小组成员进行以下价格扣除：</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依照《政府采购促进中小企业发展管理办法》的相关规定，凡符合要求的有效供应商，按照以下比例给予相应的价格扣除： </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对于不属于专门面向中小微企业采购的采购项目或预留份额项目中的非预留部分采购包，对符合《政府采购促进中小企业发展管理办法》规定的小微企业报价给予 8%的扣除，用扣除后的价格参加评审。 </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注： </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(1).组成联合体或者接受分包的小微企业与联合体内其他企业、分包企业之间存在直接控股、管理关系的，不享受价格扣除优惠政策。价格扣除比例对小型企业和微型企业同等对待，不作区分。 </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(2).在货物采购项目中，供应商提供的货物既有中小微企业制造货物，也有大型企业制造货物的，不享受《政府采购促进中小企业发展管理办法》规定的中小微企业扶持政策。 </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3.计算价格评分：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报价总报价价格评分=（评审基准价÷评审价）× </w:t>
      </w:r>
      <w:r>
        <w:rPr>
          <w:rFonts w:hint="eastAsia" w:asciiTheme="majorEastAsia" w:hAnsiTheme="majorEastAsia" w:eastAsiaTheme="majorEastAsia" w:cstheme="majorEastAsia"/>
          <w:color w:val="auto"/>
          <w:kern w:val="0"/>
          <w:sz w:val="24"/>
          <w:szCs w:val="24"/>
          <w:highlight w:val="none"/>
          <w:lang w:val="en-US" w:eastAsia="zh-CN" w:bidi="ar-SA"/>
        </w:rPr>
        <w:t>10</w:t>
      </w:r>
      <w:r>
        <w:rPr>
          <w:rFonts w:hint="eastAsia" w:asciiTheme="majorEastAsia" w:hAnsiTheme="majorEastAsia" w:eastAsiaTheme="majorEastAsia" w:cstheme="majorEastAsia"/>
          <w:color w:val="auto"/>
          <w:kern w:val="0"/>
          <w:sz w:val="24"/>
          <w:szCs w:val="24"/>
          <w:highlight w:val="none"/>
          <w:lang w:val="en" w:eastAsia="zh-CN" w:bidi="ar-SA"/>
        </w:rPr>
        <w:t xml:space="preserve"> 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4．评审价仅用于计算价格评分，成交金额以实际报价价为准。</w:t>
      </w:r>
    </w:p>
    <w:p>
      <w:pPr>
        <w:spacing w:line="360" w:lineRule="auto"/>
        <w:ind w:firstLine="480" w:firstLineChars="200"/>
        <w:rPr>
          <w:rFonts w:hint="eastAsia" w:asciiTheme="majorEastAsia" w:hAnsiTheme="majorEastAsia" w:eastAsiaTheme="majorEastAsia" w:cstheme="majorEastAsia"/>
          <w:color w:val="auto"/>
          <w:sz w:val="24"/>
          <w:szCs w:val="24"/>
          <w:highlight w:val="none"/>
          <w:lang w:val="en" w:eastAsia="zh-CN"/>
        </w:rPr>
      </w:pPr>
      <w:r>
        <w:rPr>
          <w:rFonts w:hint="eastAsia" w:asciiTheme="majorEastAsia" w:hAnsiTheme="majorEastAsia" w:eastAsiaTheme="majorEastAsia" w:cstheme="majorEastAsia"/>
          <w:color w:val="auto"/>
          <w:sz w:val="24"/>
          <w:szCs w:val="24"/>
          <w:highlight w:val="none"/>
          <w:lang w:val="en" w:eastAsia="zh-CN"/>
        </w:rPr>
        <w:t>（</w:t>
      </w:r>
      <w:r>
        <w:rPr>
          <w:rFonts w:hint="eastAsia" w:asciiTheme="majorEastAsia" w:hAnsiTheme="majorEastAsia" w:eastAsiaTheme="majorEastAsia" w:cstheme="majorEastAsia"/>
          <w:color w:val="auto"/>
          <w:sz w:val="24"/>
          <w:szCs w:val="24"/>
          <w:highlight w:val="none"/>
          <w:lang w:val="en-US" w:eastAsia="zh-CN"/>
        </w:rPr>
        <w:t>六</w:t>
      </w:r>
      <w:r>
        <w:rPr>
          <w:rFonts w:hint="eastAsia" w:asciiTheme="majorEastAsia" w:hAnsiTheme="majorEastAsia" w:eastAsiaTheme="majorEastAsia" w:cstheme="majorEastAsia"/>
          <w:color w:val="auto"/>
          <w:sz w:val="24"/>
          <w:szCs w:val="24"/>
          <w:highlight w:val="none"/>
          <w:lang w:val="en" w:eastAsia="zh-CN"/>
        </w:rPr>
        <w:t>）综合评分的计算</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1.综合评分=技术评分+商务评分+价格评分</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 xml:space="preserve">2.各项得分按四舍五入原则精确到小数点后两位。将综合评分由高到低顺序排列。综合评分相同的，按价格评分由高到低顺序排列；综合评分相同，且价格评分相同的，按技术评分由高到低顺序排列。综合评分相同，且价格评分和技术评分均相同的，名次由评审小组抽签决定。 </w:t>
      </w:r>
    </w:p>
    <w:p>
      <w:pPr>
        <w:rPr>
          <w:rFonts w:hint="eastAsia" w:asciiTheme="majorEastAsia" w:hAnsiTheme="majorEastAsia" w:eastAsiaTheme="majorEastAsia" w:cstheme="majorEastAsia"/>
          <w:color w:val="auto"/>
          <w:highlight w:val="none"/>
        </w:rPr>
      </w:pP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val="en-US" w:eastAsia="zh-CN"/>
        </w:rPr>
        <w:t>七</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候选人推荐</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r>
        <w:rPr>
          <w:rFonts w:hint="eastAsia" w:asciiTheme="majorEastAsia" w:hAnsiTheme="majorEastAsia" w:eastAsiaTheme="majorEastAsia" w:cstheme="majorEastAsia"/>
          <w:color w:val="auto"/>
          <w:sz w:val="24"/>
          <w:szCs w:val="24"/>
          <w:highlight w:val="none"/>
          <w:lang w:eastAsia="zh-CN"/>
        </w:rPr>
        <w:t>评审小组</w:t>
      </w:r>
      <w:r>
        <w:rPr>
          <w:rFonts w:hint="eastAsia" w:asciiTheme="majorEastAsia" w:hAnsiTheme="majorEastAsia" w:eastAsiaTheme="majorEastAsia" w:cstheme="majorEastAsia"/>
          <w:color w:val="auto"/>
          <w:sz w:val="24"/>
          <w:szCs w:val="24"/>
          <w:highlight w:val="none"/>
        </w:rPr>
        <w:t>按上述排列向采购人推荐2名</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候选人。第二</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候选人报价高于第一</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候选人报价20％（含）以上的，只推荐1名</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候选人。第一</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候选人不得随意放弃</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资格。</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2.本项目使用综合评分法，对单一产品采购项目或设定核心产品的采购项目，对单一产品或核心产品提供相同品牌产品的不同</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参加同一合同项下</w:t>
      </w:r>
      <w:r>
        <w:rPr>
          <w:rFonts w:hint="eastAsia" w:asciiTheme="majorEastAsia" w:hAnsiTheme="majorEastAsia" w:eastAsiaTheme="majorEastAsia" w:cstheme="majorEastAsia"/>
          <w:color w:val="auto"/>
          <w:sz w:val="24"/>
          <w:szCs w:val="24"/>
          <w:highlight w:val="none"/>
          <w:lang w:eastAsia="zh-CN"/>
        </w:rPr>
        <w:t>报价</w:t>
      </w:r>
      <w:r>
        <w:rPr>
          <w:rFonts w:hint="eastAsia" w:asciiTheme="majorEastAsia" w:hAnsiTheme="majorEastAsia" w:eastAsiaTheme="majorEastAsia" w:cstheme="majorEastAsia"/>
          <w:color w:val="auto"/>
          <w:sz w:val="24"/>
          <w:szCs w:val="24"/>
          <w:highlight w:val="none"/>
        </w:rPr>
        <w:t>的，通过资格审查、符合性审查且评审后得分最高的同品牌</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获得</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候选人推荐资格；评审得分相同的，由</w:t>
      </w:r>
      <w:r>
        <w:rPr>
          <w:rFonts w:hint="eastAsia" w:asciiTheme="majorEastAsia" w:hAnsiTheme="majorEastAsia" w:eastAsiaTheme="majorEastAsia" w:cstheme="majorEastAsia"/>
          <w:color w:val="auto"/>
          <w:sz w:val="24"/>
          <w:szCs w:val="24"/>
          <w:highlight w:val="none"/>
          <w:lang w:eastAsia="zh-CN"/>
        </w:rPr>
        <w:t>评审小组</w:t>
      </w:r>
      <w:r>
        <w:rPr>
          <w:rFonts w:hint="eastAsia" w:asciiTheme="majorEastAsia" w:hAnsiTheme="majorEastAsia" w:eastAsiaTheme="majorEastAsia" w:cstheme="majorEastAsia"/>
          <w:color w:val="auto"/>
          <w:sz w:val="24"/>
          <w:szCs w:val="24"/>
          <w:highlight w:val="none"/>
        </w:rPr>
        <w:t>抽签确定一个</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获得</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候选人推荐资格，其他同品牌</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不作为</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w:t>
      </w:r>
    </w:p>
    <w:p>
      <w:pPr>
        <w:widowControl w:val="0"/>
        <w:spacing w:before="240" w:after="240" w:line="360" w:lineRule="auto"/>
        <w:ind w:firstLine="482" w:firstLineChars="200"/>
        <w:jc w:val="left"/>
        <w:outlineLvl w:val="1"/>
        <w:rPr>
          <w:rFonts w:hint="eastAsia" w:asciiTheme="majorEastAsia" w:hAnsiTheme="majorEastAsia" w:eastAsiaTheme="majorEastAsia" w:cstheme="majorEastAsia"/>
          <w:b/>
          <w:bCs/>
          <w:color w:val="auto"/>
          <w:kern w:val="28"/>
          <w:sz w:val="24"/>
          <w:szCs w:val="24"/>
          <w:highlight w:val="none"/>
          <w:lang w:val="en-US" w:eastAsia="zh-CN" w:bidi="ar-SA"/>
        </w:rPr>
      </w:pPr>
      <w:bookmarkStart w:id="183" w:name="_Toc25745"/>
      <w:r>
        <w:rPr>
          <w:rFonts w:hint="eastAsia" w:asciiTheme="majorEastAsia" w:hAnsiTheme="majorEastAsia" w:eastAsiaTheme="majorEastAsia" w:cstheme="majorEastAsia"/>
          <w:b/>
          <w:bCs/>
          <w:color w:val="auto"/>
          <w:kern w:val="28"/>
          <w:sz w:val="24"/>
          <w:szCs w:val="24"/>
          <w:highlight w:val="none"/>
          <w:lang w:val="en-US" w:eastAsia="zh-CN" w:bidi="ar-SA"/>
        </w:rPr>
        <w:t>五、项目采购失败处理</w:t>
      </w:r>
      <w:bookmarkEnd w:id="183"/>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根据《政府采购法》第三十六条及</w:t>
      </w:r>
      <w:r>
        <w:rPr>
          <w:rFonts w:hint="eastAsia" w:asciiTheme="majorEastAsia" w:hAnsiTheme="majorEastAsia" w:eastAsiaTheme="majorEastAsia" w:cstheme="majorEastAsia"/>
          <w:color w:val="auto"/>
          <w:sz w:val="24"/>
          <w:szCs w:val="24"/>
          <w:highlight w:val="none"/>
          <w:lang w:eastAsia="zh-CN"/>
        </w:rPr>
        <w:t>采购</w:t>
      </w:r>
      <w:r>
        <w:rPr>
          <w:rFonts w:hint="eastAsia" w:asciiTheme="majorEastAsia" w:hAnsiTheme="majorEastAsia" w:eastAsiaTheme="majorEastAsia" w:cstheme="majorEastAsia"/>
          <w:color w:val="auto"/>
          <w:sz w:val="24"/>
          <w:szCs w:val="24"/>
          <w:highlight w:val="none"/>
        </w:rPr>
        <w:t>文件的约定，本项目或子项目下列情况出现将作</w:t>
      </w:r>
      <w:r>
        <w:rPr>
          <w:rFonts w:hint="eastAsia" w:asciiTheme="majorEastAsia" w:hAnsiTheme="majorEastAsia" w:eastAsiaTheme="majorEastAsia" w:cstheme="majorEastAsia"/>
          <w:color w:val="auto"/>
          <w:sz w:val="24"/>
          <w:szCs w:val="24"/>
          <w:highlight w:val="none"/>
          <w:lang w:val="en-US" w:eastAsia="zh-CN"/>
        </w:rPr>
        <w:t>采购失败</w:t>
      </w:r>
      <w:r>
        <w:rPr>
          <w:rFonts w:hint="eastAsia" w:asciiTheme="majorEastAsia" w:hAnsiTheme="majorEastAsia" w:eastAsiaTheme="majorEastAsia" w:cstheme="majorEastAsia"/>
          <w:color w:val="auto"/>
          <w:sz w:val="24"/>
          <w:szCs w:val="24"/>
          <w:highlight w:val="none"/>
        </w:rPr>
        <w:t>处理：</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（一）符合专业资格条件的</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或者对</w:t>
      </w:r>
      <w:r>
        <w:rPr>
          <w:rFonts w:hint="eastAsia" w:asciiTheme="majorEastAsia" w:hAnsiTheme="majorEastAsia" w:eastAsiaTheme="majorEastAsia" w:cstheme="majorEastAsia"/>
          <w:color w:val="auto"/>
          <w:sz w:val="24"/>
          <w:szCs w:val="24"/>
          <w:highlight w:val="none"/>
          <w:lang w:eastAsia="zh-CN"/>
        </w:rPr>
        <w:t>采购</w:t>
      </w:r>
      <w:r>
        <w:rPr>
          <w:rFonts w:hint="eastAsia" w:asciiTheme="majorEastAsia" w:hAnsiTheme="majorEastAsia" w:eastAsiaTheme="majorEastAsia" w:cstheme="majorEastAsia"/>
          <w:color w:val="auto"/>
          <w:sz w:val="24"/>
          <w:szCs w:val="24"/>
          <w:highlight w:val="none"/>
        </w:rPr>
        <w:t>文件作实质响应的有效</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不足三家的</w:t>
      </w:r>
      <w:bookmarkStart w:id="184" w:name="EB7e063bb4e89549d28121d2674922c4fe"/>
      <w:r>
        <w:rPr>
          <w:rFonts w:hint="eastAsia" w:asciiTheme="majorEastAsia" w:hAnsiTheme="majorEastAsia" w:eastAsiaTheme="majorEastAsia" w:cstheme="majorEastAsia"/>
          <w:color w:val="auto"/>
          <w:sz w:val="24"/>
          <w:szCs w:val="24"/>
          <w:highlight w:val="none"/>
        </w:rPr>
        <w:t>（说明：使用综合评分法的采购项目，提供相同品牌产品且通过资格审查、符合性审查的不同</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参加同一合同项下</w:t>
      </w:r>
      <w:r>
        <w:rPr>
          <w:rFonts w:hint="eastAsia" w:asciiTheme="majorEastAsia" w:hAnsiTheme="majorEastAsia" w:eastAsiaTheme="majorEastAsia" w:cstheme="majorEastAsia"/>
          <w:color w:val="auto"/>
          <w:sz w:val="24"/>
          <w:szCs w:val="24"/>
          <w:highlight w:val="none"/>
          <w:lang w:eastAsia="zh-CN"/>
        </w:rPr>
        <w:t>报价</w:t>
      </w:r>
      <w:r>
        <w:rPr>
          <w:rFonts w:hint="eastAsia" w:asciiTheme="majorEastAsia" w:hAnsiTheme="majorEastAsia" w:eastAsiaTheme="majorEastAsia" w:cstheme="majorEastAsia"/>
          <w:color w:val="auto"/>
          <w:sz w:val="24"/>
          <w:szCs w:val="24"/>
          <w:highlight w:val="none"/>
        </w:rPr>
        <w:t>的，按一家</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计算）</w:t>
      </w:r>
      <w:bookmarkEnd w:id="184"/>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（二）出现影响采购公正的违法、违规行为的。</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w:t>
      </w:r>
      <w:r>
        <w:rPr>
          <w:rFonts w:hint="eastAsia" w:asciiTheme="majorEastAsia" w:hAnsiTheme="majorEastAsia" w:eastAsiaTheme="majorEastAsia" w:cstheme="majorEastAsia"/>
          <w:color w:val="auto"/>
          <w:sz w:val="24"/>
          <w:szCs w:val="24"/>
          <w:highlight w:val="none"/>
          <w:lang w:eastAsia="zh-CN"/>
        </w:rPr>
        <w:t>供应商</w:t>
      </w:r>
      <w:r>
        <w:rPr>
          <w:rFonts w:hint="eastAsia" w:asciiTheme="majorEastAsia" w:hAnsiTheme="majorEastAsia" w:eastAsiaTheme="majorEastAsia" w:cstheme="majorEastAsia"/>
          <w:color w:val="auto"/>
          <w:sz w:val="24"/>
          <w:szCs w:val="24"/>
          <w:highlight w:val="none"/>
        </w:rPr>
        <w:t xml:space="preserve">的报价均超过了采购预算，采购人不能支付的。 </w:t>
      </w:r>
    </w:p>
    <w:p>
      <w:pPr>
        <w:spacing w:line="360" w:lineRule="auto"/>
        <w:ind w:firstLine="480" w:firstLineChars="200"/>
        <w:rPr>
          <w:rFonts w:hint="eastAsia" w:asciiTheme="majorEastAsia" w:hAnsiTheme="majorEastAsia" w:eastAsiaTheme="majorEastAsia" w:cstheme="majorEastAsia"/>
          <w:color w:val="auto"/>
          <w:sz w:val="24"/>
          <w:szCs w:val="22"/>
          <w:highlight w:val="none"/>
        </w:rPr>
      </w:pPr>
      <w:r>
        <w:rPr>
          <w:rFonts w:hint="eastAsia" w:asciiTheme="majorEastAsia" w:hAnsiTheme="majorEastAsia" w:eastAsiaTheme="majorEastAsia" w:cstheme="majorEastAsia"/>
          <w:color w:val="auto"/>
          <w:sz w:val="24"/>
          <w:szCs w:val="24"/>
          <w:highlight w:val="none"/>
        </w:rPr>
        <w:t>（四）因重大变故，采购任务取消的。</w:t>
      </w:r>
    </w:p>
    <w:p>
      <w:pPr>
        <w:widowControl w:val="0"/>
        <w:spacing w:before="240" w:after="60" w:line="360" w:lineRule="auto"/>
        <w:ind w:firstLine="482" w:firstLineChars="200"/>
        <w:jc w:val="left"/>
        <w:outlineLvl w:val="1"/>
        <w:rPr>
          <w:rFonts w:hint="eastAsia" w:asciiTheme="majorEastAsia" w:hAnsiTheme="majorEastAsia" w:eastAsiaTheme="majorEastAsia" w:cstheme="majorEastAsia"/>
          <w:b/>
          <w:bCs/>
          <w:color w:val="auto"/>
          <w:kern w:val="28"/>
          <w:sz w:val="24"/>
          <w:szCs w:val="24"/>
          <w:highlight w:val="none"/>
          <w:lang w:val="en-US" w:eastAsia="zh-CN" w:bidi="ar-SA"/>
        </w:rPr>
      </w:pPr>
      <w:bookmarkStart w:id="185" w:name="_Toc25846"/>
      <w:r>
        <w:rPr>
          <w:rFonts w:hint="eastAsia" w:asciiTheme="majorEastAsia" w:hAnsiTheme="majorEastAsia" w:eastAsiaTheme="majorEastAsia" w:cstheme="majorEastAsia"/>
          <w:b/>
          <w:bCs/>
          <w:color w:val="auto"/>
          <w:kern w:val="28"/>
          <w:sz w:val="24"/>
          <w:szCs w:val="24"/>
          <w:highlight w:val="none"/>
          <w:lang w:val="en-US" w:eastAsia="zh-CN" w:bidi="ar-SA"/>
        </w:rPr>
        <w:t>六、成交供应商的选定</w:t>
      </w:r>
      <w:bookmarkEnd w:id="185"/>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采购评审小组</w:t>
      </w:r>
      <w:r>
        <w:rPr>
          <w:rFonts w:hint="eastAsia" w:asciiTheme="majorEastAsia" w:hAnsiTheme="majorEastAsia" w:eastAsiaTheme="majorEastAsia" w:cstheme="majorEastAsia"/>
          <w:color w:val="auto"/>
          <w:sz w:val="24"/>
          <w:szCs w:val="24"/>
          <w:highlight w:val="none"/>
        </w:rPr>
        <w:t>应当在</w:t>
      </w:r>
      <w:r>
        <w:rPr>
          <w:rFonts w:hint="eastAsia" w:asciiTheme="majorEastAsia" w:hAnsiTheme="majorEastAsia" w:eastAsiaTheme="majorEastAsia" w:cstheme="majorEastAsia"/>
          <w:color w:val="auto"/>
          <w:sz w:val="24"/>
          <w:szCs w:val="24"/>
          <w:highlight w:val="none"/>
          <w:lang w:eastAsia="zh-CN"/>
        </w:rPr>
        <w:t>评审</w:t>
      </w:r>
      <w:r>
        <w:rPr>
          <w:rFonts w:hint="eastAsia" w:asciiTheme="majorEastAsia" w:hAnsiTheme="majorEastAsia" w:eastAsiaTheme="majorEastAsia" w:cstheme="majorEastAsia"/>
          <w:color w:val="auto"/>
          <w:sz w:val="24"/>
          <w:szCs w:val="24"/>
          <w:highlight w:val="none"/>
        </w:rPr>
        <w:t>结束后</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个工作日内</w:t>
      </w:r>
      <w:r>
        <w:rPr>
          <w:rFonts w:hint="eastAsia" w:asciiTheme="majorEastAsia" w:hAnsiTheme="majorEastAsia" w:eastAsiaTheme="majorEastAsia" w:cstheme="majorEastAsia"/>
          <w:color w:val="auto"/>
          <w:sz w:val="24"/>
          <w:szCs w:val="24"/>
          <w:highlight w:val="none"/>
          <w:lang w:val="en-US" w:eastAsia="zh-CN"/>
        </w:rPr>
        <w:t>形成</w:t>
      </w:r>
      <w:r>
        <w:rPr>
          <w:rFonts w:hint="eastAsia" w:asciiTheme="majorEastAsia" w:hAnsiTheme="majorEastAsia" w:eastAsiaTheme="majorEastAsia" w:cstheme="majorEastAsia"/>
          <w:color w:val="auto"/>
          <w:sz w:val="24"/>
          <w:szCs w:val="24"/>
          <w:highlight w:val="none"/>
          <w:lang w:eastAsia="zh-CN"/>
        </w:rPr>
        <w:t>评审</w:t>
      </w:r>
      <w:r>
        <w:rPr>
          <w:rFonts w:hint="eastAsia" w:asciiTheme="majorEastAsia" w:hAnsiTheme="majorEastAsia" w:eastAsiaTheme="majorEastAsia" w:cstheme="majorEastAsia"/>
          <w:color w:val="auto"/>
          <w:sz w:val="24"/>
          <w:szCs w:val="24"/>
          <w:highlight w:val="none"/>
          <w:lang w:val="en-US" w:eastAsia="zh-CN"/>
        </w:rPr>
        <w:t>结果</w:t>
      </w:r>
      <w:r>
        <w:rPr>
          <w:rFonts w:hint="eastAsia" w:asciiTheme="majorEastAsia" w:hAnsiTheme="majorEastAsia" w:eastAsiaTheme="majorEastAsia" w:cstheme="majorEastAsia"/>
          <w:color w:val="auto"/>
          <w:sz w:val="24"/>
          <w:szCs w:val="24"/>
          <w:highlight w:val="none"/>
        </w:rPr>
        <w:t>报告及《确认采购结果通知书》</w:t>
      </w:r>
      <w:r>
        <w:rPr>
          <w:rFonts w:hint="eastAsia" w:asciiTheme="majorEastAsia" w:hAnsiTheme="majorEastAsia" w:eastAsiaTheme="majorEastAsia" w:cstheme="majorEastAsia"/>
          <w:color w:val="auto"/>
          <w:sz w:val="24"/>
          <w:szCs w:val="24"/>
          <w:highlight w:val="none"/>
          <w:lang w:val="en-US" w:eastAsia="zh-CN"/>
        </w:rPr>
        <w:t>送采购人</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评审结果报告应包括但不限于以下内容：参加评审小组组成情况、报价供应商情况、报价情况、需求响应情况、评审情况记录和说明、拟定成交供应商理由等；采购人应当自收到评审结果报告之日5个工作日内，</w:t>
      </w:r>
      <w:r>
        <w:rPr>
          <w:rFonts w:hint="eastAsia" w:asciiTheme="majorEastAsia" w:hAnsiTheme="majorEastAsia" w:eastAsiaTheme="majorEastAsia" w:cstheme="majorEastAsia"/>
          <w:color w:val="auto"/>
          <w:sz w:val="24"/>
          <w:szCs w:val="24"/>
          <w:highlight w:val="none"/>
        </w:rPr>
        <w:t>在</w:t>
      </w:r>
      <w:r>
        <w:rPr>
          <w:rFonts w:hint="eastAsia" w:asciiTheme="majorEastAsia" w:hAnsiTheme="majorEastAsia" w:eastAsiaTheme="majorEastAsia" w:cstheme="majorEastAsia"/>
          <w:color w:val="auto"/>
          <w:sz w:val="24"/>
          <w:szCs w:val="24"/>
          <w:highlight w:val="none"/>
          <w:lang w:eastAsia="zh-CN"/>
        </w:rPr>
        <w:t>评审</w:t>
      </w:r>
      <w:r>
        <w:rPr>
          <w:rFonts w:hint="eastAsia" w:asciiTheme="majorEastAsia" w:hAnsiTheme="majorEastAsia" w:eastAsiaTheme="majorEastAsia" w:cstheme="majorEastAsia"/>
          <w:color w:val="auto"/>
          <w:sz w:val="24"/>
          <w:szCs w:val="24"/>
          <w:highlight w:val="none"/>
          <w:lang w:val="en-US" w:eastAsia="zh-CN"/>
        </w:rPr>
        <w:t>结果</w:t>
      </w:r>
      <w:r>
        <w:rPr>
          <w:rFonts w:hint="eastAsia" w:asciiTheme="majorEastAsia" w:hAnsiTheme="majorEastAsia" w:eastAsiaTheme="majorEastAsia" w:cstheme="majorEastAsia"/>
          <w:color w:val="auto"/>
          <w:sz w:val="24"/>
          <w:szCs w:val="24"/>
          <w:highlight w:val="none"/>
        </w:rPr>
        <w:t>报告确定的</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候选人名单中按顺序确定</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人。</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第一</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候选人放弃</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或被依法认定</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无效的，采购人可以按顺序选择第二</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候选人。</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采购结果确认后，</w:t>
      </w:r>
      <w:r>
        <w:rPr>
          <w:rFonts w:hint="eastAsia" w:asciiTheme="majorEastAsia" w:hAnsiTheme="majorEastAsia" w:eastAsiaTheme="majorEastAsia" w:cstheme="majorEastAsia"/>
          <w:color w:val="auto"/>
          <w:sz w:val="24"/>
          <w:szCs w:val="24"/>
          <w:highlight w:val="none"/>
          <w:lang w:val="en-US" w:eastAsia="zh-CN"/>
        </w:rPr>
        <w:t>采购人</w:t>
      </w:r>
      <w:r>
        <w:rPr>
          <w:rFonts w:hint="eastAsia" w:asciiTheme="majorEastAsia" w:hAnsiTheme="majorEastAsia" w:eastAsiaTheme="majorEastAsia" w:cstheme="majorEastAsia"/>
          <w:color w:val="auto"/>
          <w:sz w:val="24"/>
          <w:szCs w:val="24"/>
          <w:highlight w:val="none"/>
        </w:rPr>
        <w:t>将</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结果在采购信息发布网站上进行公告</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并于公示完毕后7个工作日内将已盖章的《成交通知书》发给候选成交供应商，原件及扫描件均有效</w:t>
      </w:r>
      <w:r>
        <w:rPr>
          <w:rFonts w:hint="eastAsia" w:asciiTheme="majorEastAsia" w:hAnsiTheme="majorEastAsia" w:eastAsiaTheme="majorEastAsia" w:cstheme="majorEastAsia"/>
          <w:color w:val="auto"/>
          <w:sz w:val="24"/>
          <w:szCs w:val="24"/>
          <w:highlight w:val="none"/>
        </w:rPr>
        <w:t>。</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不在</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名单之列者即为落</w:t>
      </w:r>
      <w:r>
        <w:rPr>
          <w:rFonts w:hint="eastAsia" w:asciiTheme="majorEastAsia" w:hAnsiTheme="majorEastAsia" w:eastAsiaTheme="majorEastAsia" w:cstheme="majorEastAsia"/>
          <w:color w:val="auto"/>
          <w:sz w:val="24"/>
          <w:szCs w:val="24"/>
          <w:highlight w:val="none"/>
          <w:lang w:val="en-US" w:eastAsia="zh-CN"/>
        </w:rPr>
        <w:t>选</w:t>
      </w:r>
      <w:r>
        <w:rPr>
          <w:rFonts w:hint="eastAsia" w:asciiTheme="majorEastAsia" w:hAnsiTheme="majorEastAsia" w:eastAsiaTheme="majorEastAsia" w:cstheme="majorEastAsia"/>
          <w:color w:val="auto"/>
          <w:sz w:val="24"/>
          <w:szCs w:val="24"/>
          <w:highlight w:val="none"/>
        </w:rPr>
        <w:t>人，</w:t>
      </w:r>
      <w:r>
        <w:rPr>
          <w:rFonts w:hint="eastAsia" w:asciiTheme="majorEastAsia" w:hAnsiTheme="majorEastAsia" w:eastAsiaTheme="majorEastAsia" w:cstheme="majorEastAsia"/>
          <w:color w:val="auto"/>
          <w:sz w:val="24"/>
          <w:szCs w:val="24"/>
          <w:highlight w:val="none"/>
          <w:lang w:val="en-US" w:eastAsia="zh-CN"/>
        </w:rPr>
        <w:t>市政数局</w:t>
      </w:r>
      <w:r>
        <w:rPr>
          <w:rFonts w:hint="eastAsia" w:asciiTheme="majorEastAsia" w:hAnsiTheme="majorEastAsia" w:eastAsiaTheme="majorEastAsia" w:cstheme="majorEastAsia"/>
          <w:color w:val="auto"/>
          <w:sz w:val="24"/>
          <w:szCs w:val="24"/>
          <w:highlight w:val="none"/>
        </w:rPr>
        <w:t>不再以其它方式另行通知。《</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通知书》将作为授予合同资格的唯一合法依据。</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人放弃</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的，应当依法承担相应的法律责任。</w:t>
      </w:r>
    </w:p>
    <w:p>
      <w:pPr>
        <w:spacing w:line="360" w:lineRule="auto"/>
        <w:ind w:firstLine="480" w:firstLineChars="20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凡发现</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人有下列行为之一的，将移交政府采购监督管理部门依法处理。</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提供虚假材料谋取</w:t>
      </w:r>
      <w:r>
        <w:rPr>
          <w:rFonts w:hint="eastAsia" w:asciiTheme="majorEastAsia" w:hAnsiTheme="majorEastAsia" w:eastAsiaTheme="majorEastAsia" w:cstheme="majorEastAsia"/>
          <w:color w:val="auto"/>
          <w:sz w:val="24"/>
          <w:szCs w:val="24"/>
          <w:highlight w:val="none"/>
          <w:lang w:eastAsia="zh-CN"/>
        </w:rPr>
        <w:t>成交</w:t>
      </w:r>
      <w:r>
        <w:rPr>
          <w:rFonts w:hint="eastAsia" w:asciiTheme="majorEastAsia" w:hAnsiTheme="majorEastAsia" w:eastAsiaTheme="majorEastAsia" w:cstheme="majorEastAsia"/>
          <w:color w:val="auto"/>
          <w:sz w:val="24"/>
          <w:szCs w:val="24"/>
          <w:highlight w:val="none"/>
        </w:rPr>
        <w:t>的。</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采取不正当手段诋毁、排挤其他供应商的。</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与采购人、其他供应商工作人员恶意串通的。</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向采购人工作人员行贿或者提供其他不正当利益的。</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在采购过程中与采购人进行协商谈判的。</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拒绝有关部门监督检查或者提供虚假情况的。</w:t>
      </w:r>
    </w:p>
    <w:p>
      <w:pPr>
        <w:widowControl/>
        <w:numPr>
          <w:ilvl w:val="2"/>
          <w:numId w:val="6"/>
        </w:numPr>
        <w:tabs>
          <w:tab w:val="left" w:pos="720"/>
        </w:tabs>
        <w:spacing w:line="360" w:lineRule="auto"/>
        <w:ind w:hanging="1058"/>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有法律、法规规定的其他损害采购人利益和社会公共利益情形的。</w:t>
      </w:r>
    </w:p>
    <w:p>
      <w:pPr>
        <w:widowControl w:val="0"/>
        <w:spacing w:before="240" w:after="240" w:line="360" w:lineRule="auto"/>
        <w:ind w:firstLine="482" w:firstLineChars="200"/>
        <w:jc w:val="left"/>
        <w:outlineLvl w:val="1"/>
        <w:rPr>
          <w:rFonts w:hint="eastAsia" w:asciiTheme="majorEastAsia" w:hAnsiTheme="majorEastAsia" w:eastAsiaTheme="majorEastAsia" w:cstheme="majorEastAsia"/>
          <w:b/>
          <w:bCs/>
          <w:color w:val="auto"/>
          <w:kern w:val="28"/>
          <w:sz w:val="24"/>
          <w:szCs w:val="24"/>
          <w:highlight w:val="none"/>
          <w:lang w:val="en-US" w:eastAsia="zh-CN" w:bidi="ar-SA"/>
        </w:rPr>
      </w:pPr>
      <w:bookmarkStart w:id="186" w:name="_Toc50276155"/>
      <w:bookmarkStart w:id="187" w:name="_Toc98579009"/>
      <w:bookmarkStart w:id="188" w:name="_Toc41884704"/>
      <w:bookmarkStart w:id="189" w:name="_Toc401575158"/>
      <w:bookmarkStart w:id="190" w:name="_Toc403491574"/>
      <w:bookmarkStart w:id="191" w:name="_Toc101775132"/>
      <w:bookmarkStart w:id="192" w:name="_Toc101951270"/>
      <w:bookmarkStart w:id="193" w:name="_Toc101843132"/>
      <w:bookmarkStart w:id="194" w:name="_Toc98579067"/>
      <w:bookmarkStart w:id="195" w:name="_Toc101771379"/>
      <w:bookmarkStart w:id="196" w:name="_Toc98580291"/>
      <w:bookmarkStart w:id="197" w:name="_Toc42394671"/>
      <w:bookmarkStart w:id="198" w:name="_Toc41723934"/>
      <w:bookmarkStart w:id="199" w:name="_Toc42313170"/>
      <w:bookmarkStart w:id="200" w:name="_Toc42394515"/>
      <w:bookmarkStart w:id="201" w:name="_Toc98579608"/>
      <w:bookmarkStart w:id="202" w:name="_Toc23148"/>
      <w:r>
        <w:rPr>
          <w:rFonts w:hint="eastAsia" w:asciiTheme="majorEastAsia" w:hAnsiTheme="majorEastAsia" w:eastAsiaTheme="majorEastAsia" w:cstheme="majorEastAsia"/>
          <w:b/>
          <w:bCs/>
          <w:color w:val="auto"/>
          <w:kern w:val="28"/>
          <w:sz w:val="24"/>
          <w:szCs w:val="24"/>
          <w:highlight w:val="none"/>
          <w:lang w:val="en-US" w:eastAsia="zh-CN" w:bidi="ar-SA"/>
        </w:rPr>
        <w:t>七、签约</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asciiTheme="majorEastAsia" w:hAnsiTheme="majorEastAsia" w:eastAsiaTheme="majorEastAsia" w:cstheme="majorEastAsia"/>
          <w:b/>
          <w:bCs/>
          <w:color w:val="auto"/>
          <w:kern w:val="28"/>
          <w:sz w:val="24"/>
          <w:szCs w:val="24"/>
          <w:highlight w:val="none"/>
          <w:lang w:val="en-US" w:eastAsia="zh-CN" w:bidi="ar-SA"/>
        </w:rPr>
        <w:t>和备案</w:t>
      </w:r>
      <w:bookmarkEnd w:id="202"/>
    </w:p>
    <w:p>
      <w:pPr>
        <w:widowControl w:val="0"/>
        <w:spacing w:line="360" w:lineRule="auto"/>
        <w:ind w:firstLine="480" w:firstLineChars="20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一）采购人应当自《成交通知书》发出之日起二十日（第二章采购需求有相应约定的从其约定）内，按照采购文件和成交人报价文件的约定，与成交人签订书面合同。所签订的合同不得对采购文件和成交人报价文件作实质性修改。</w:t>
      </w:r>
    </w:p>
    <w:p>
      <w:pPr>
        <w:widowControl w:val="0"/>
        <w:spacing w:line="360" w:lineRule="auto"/>
        <w:ind w:firstLine="480" w:firstLineChars="20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（二）采购人不得提出试用合格等任何不合理的要求作为签订合同的条件，且不得与成交人私下订立背离合同实质性内容的协议。</w:t>
      </w:r>
    </w:p>
    <w:p>
      <w:pPr>
        <w:widowControl w:val="0"/>
        <w:spacing w:line="360" w:lineRule="auto"/>
        <w:ind w:firstLine="480" w:firstLineChars="200"/>
        <w:jc w:val="both"/>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（三）采购人应当自政府采购合同签订之日起2个工作日内，将政府采购合同进行备案和公告（包含依法签订的补充合同）。</w:t>
      </w:r>
    </w:p>
    <w:p>
      <w:pPr>
        <w:rPr>
          <w:rFonts w:hint="eastAsia" w:asciiTheme="majorEastAsia" w:hAnsiTheme="majorEastAsia" w:eastAsiaTheme="majorEastAsia" w:cstheme="majorEastAsia"/>
          <w:b/>
          <w:bCs/>
          <w:color w:val="auto"/>
          <w:sz w:val="36"/>
          <w:szCs w:val="24"/>
          <w:highlight w:val="none"/>
          <w:lang w:val="en-US" w:eastAsia="zh-CN"/>
        </w:rPr>
      </w:pPr>
      <w:r>
        <w:rPr>
          <w:rFonts w:hint="eastAsia" w:asciiTheme="majorEastAsia" w:hAnsiTheme="majorEastAsia" w:eastAsiaTheme="majorEastAsia" w:cstheme="majorEastAsia"/>
          <w:b/>
          <w:bCs/>
          <w:color w:val="auto"/>
          <w:sz w:val="36"/>
          <w:szCs w:val="24"/>
          <w:highlight w:val="none"/>
          <w:lang w:val="en-US" w:eastAsia="zh-CN"/>
        </w:rPr>
        <w:br w:type="page"/>
      </w:r>
    </w:p>
    <w:p>
      <w:pPr>
        <w:spacing w:line="360" w:lineRule="auto"/>
        <w:jc w:val="center"/>
        <w:outlineLvl w:val="0"/>
        <w:rPr>
          <w:rFonts w:hint="eastAsia" w:asciiTheme="majorEastAsia" w:hAnsiTheme="majorEastAsia" w:eastAsiaTheme="majorEastAsia" w:cstheme="majorEastAsia"/>
          <w:b/>
          <w:bCs/>
          <w:color w:val="auto"/>
          <w:sz w:val="36"/>
          <w:szCs w:val="24"/>
          <w:highlight w:val="none"/>
          <w:lang w:val="en-US" w:eastAsia="zh-CN"/>
        </w:rPr>
      </w:pPr>
      <w:bookmarkStart w:id="203" w:name="_Toc30534"/>
      <w:r>
        <w:rPr>
          <w:rFonts w:hint="eastAsia" w:asciiTheme="majorEastAsia" w:hAnsiTheme="majorEastAsia" w:eastAsiaTheme="majorEastAsia" w:cstheme="majorEastAsia"/>
          <w:b/>
          <w:bCs/>
          <w:color w:val="auto"/>
          <w:sz w:val="36"/>
          <w:szCs w:val="24"/>
          <w:highlight w:val="none"/>
          <w:lang w:val="en-US" w:eastAsia="zh-CN"/>
        </w:rPr>
        <w:t>第五章报价文件格式</w:t>
      </w:r>
      <w:bookmarkEnd w:id="203"/>
    </w:p>
    <w:p>
      <w:pPr>
        <w:widowControl/>
        <w:shd w:val="clear" w:color="auto" w:fill="FFFFFF"/>
        <w:spacing w:before="100" w:beforeAutospacing="1" w:after="300" w:afterAutospacing="0" w:line="360" w:lineRule="auto"/>
        <w:jc w:val="center"/>
        <w:outlineLvl w:val="1"/>
        <w:rPr>
          <w:rFonts w:hint="eastAsia" w:asciiTheme="majorEastAsia" w:hAnsiTheme="majorEastAsia" w:eastAsiaTheme="majorEastAsia" w:cstheme="majorEastAsia"/>
          <w:color w:val="auto"/>
          <w:kern w:val="0"/>
          <w:sz w:val="28"/>
          <w:szCs w:val="28"/>
          <w:highlight w:val="none"/>
          <w:lang w:val="en" w:eastAsia="zh-CN" w:bidi="ar-SA"/>
        </w:rPr>
      </w:pPr>
      <w:bookmarkStart w:id="204" w:name="_Toc17779"/>
      <w:bookmarkStart w:id="205" w:name="_Toc2908_WPSOffice_Level1"/>
      <w:r>
        <w:rPr>
          <w:rFonts w:hint="eastAsia" w:asciiTheme="majorEastAsia" w:hAnsiTheme="majorEastAsia" w:eastAsiaTheme="majorEastAsia" w:cstheme="majorEastAsia"/>
          <w:b/>
          <w:bCs/>
          <w:color w:val="auto"/>
          <w:kern w:val="0"/>
          <w:sz w:val="28"/>
          <w:szCs w:val="28"/>
          <w:highlight w:val="none"/>
          <w:lang w:val="en-US" w:eastAsia="zh-CN" w:bidi="ar-SA"/>
        </w:rPr>
        <w:t>一、</w:t>
      </w:r>
      <w:r>
        <w:rPr>
          <w:rFonts w:hint="eastAsia" w:asciiTheme="majorEastAsia" w:hAnsiTheme="majorEastAsia" w:eastAsiaTheme="majorEastAsia" w:cstheme="majorEastAsia"/>
          <w:b/>
          <w:bCs/>
          <w:color w:val="auto"/>
          <w:kern w:val="0"/>
          <w:sz w:val="28"/>
          <w:szCs w:val="28"/>
          <w:highlight w:val="none"/>
          <w:lang w:val="en" w:eastAsia="zh-CN" w:bidi="ar-SA"/>
        </w:rPr>
        <w:t>报价文件格式目录</w:t>
      </w:r>
      <w:bookmarkEnd w:id="204"/>
      <w:bookmarkEnd w:id="205"/>
      <w:r>
        <w:rPr>
          <w:rFonts w:hint="eastAsia" w:asciiTheme="majorEastAsia" w:hAnsiTheme="majorEastAsia" w:eastAsiaTheme="majorEastAsia" w:cstheme="majorEastAsia"/>
          <w:color w:val="auto"/>
          <w:kern w:val="0"/>
          <w:sz w:val="28"/>
          <w:szCs w:val="28"/>
          <w:highlight w:val="none"/>
          <w:lang w:val="en" w:eastAsia="zh-CN" w:bidi="ar-SA"/>
        </w:rPr>
        <w:t xml:space="preserve"> </w:t>
      </w:r>
    </w:p>
    <w:p>
      <w:pPr>
        <w:widowControl/>
        <w:shd w:val="clear" w:color="auto" w:fill="FFFFFF"/>
        <w:spacing w:line="360" w:lineRule="auto"/>
        <w:ind w:firstLine="480"/>
        <w:jc w:val="left"/>
        <w:rPr>
          <w:rFonts w:hint="eastAsia" w:asciiTheme="majorEastAsia" w:hAnsiTheme="majorEastAsia" w:eastAsiaTheme="majorEastAsia" w:cstheme="majorEastAsia"/>
          <w:color w:val="auto"/>
          <w:kern w:val="0"/>
          <w:sz w:val="24"/>
          <w:szCs w:val="24"/>
          <w:highlight w:val="none"/>
          <w:lang w:val="en" w:eastAsia="zh-CN" w:bidi="ar-SA"/>
        </w:rPr>
      </w:pPr>
      <w:r>
        <w:rPr>
          <w:rFonts w:hint="eastAsia" w:asciiTheme="majorEastAsia" w:hAnsiTheme="majorEastAsia" w:eastAsiaTheme="majorEastAsia" w:cstheme="majorEastAsia"/>
          <w:color w:val="auto"/>
          <w:kern w:val="0"/>
          <w:sz w:val="24"/>
          <w:szCs w:val="24"/>
          <w:highlight w:val="none"/>
          <w:lang w:val="en" w:eastAsia="zh-CN" w:bidi="ar-SA"/>
        </w:rPr>
        <w:t>报价文件包括但不限于以下组成内容，请按顺序制作，本章有提供格式文件的请按格式要求提交。（签章要求：完成报价文件的制作后，应加盖</w:t>
      </w:r>
      <w:r>
        <w:rPr>
          <w:rFonts w:hint="eastAsia" w:asciiTheme="majorEastAsia" w:hAnsiTheme="majorEastAsia" w:eastAsiaTheme="majorEastAsia" w:cstheme="majorEastAsia"/>
          <w:color w:val="auto"/>
          <w:kern w:val="0"/>
          <w:sz w:val="24"/>
          <w:szCs w:val="24"/>
          <w:highlight w:val="none"/>
          <w:lang w:val="en-US" w:eastAsia="zh-CN" w:bidi="ar-SA"/>
        </w:rPr>
        <w:t>纸质签章</w:t>
      </w:r>
      <w:r>
        <w:rPr>
          <w:rFonts w:hint="eastAsia" w:asciiTheme="majorEastAsia" w:hAnsiTheme="majorEastAsia" w:eastAsiaTheme="majorEastAsia" w:cstheme="majorEastAsia"/>
          <w:color w:val="auto"/>
          <w:kern w:val="0"/>
          <w:sz w:val="24"/>
          <w:szCs w:val="24"/>
          <w:highlight w:val="none"/>
          <w:lang w:val="en" w:eastAsia="zh-CN" w:bidi="ar-SA"/>
        </w:rPr>
        <w:t xml:space="preserve">。） </w:t>
      </w:r>
    </w:p>
    <w:tbl>
      <w:tblPr>
        <w:tblStyle w:val="9"/>
        <w:tblW w:w="848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61"/>
        <w:gridCol w:w="5836"/>
        <w:gridCol w:w="14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序号</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内容</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color w:val="auto"/>
                <w:kern w:val="0"/>
                <w:sz w:val="24"/>
                <w:szCs w:val="24"/>
                <w:highlight w:val="none"/>
                <w:lang w:val="en-US" w:eastAsia="zh-CN" w:bidi="ar-SA"/>
              </w:rPr>
            </w:pPr>
            <w:r>
              <w:rPr>
                <w:rFonts w:hint="eastAsia" w:asciiTheme="majorEastAsia" w:hAnsiTheme="majorEastAsia" w:eastAsiaTheme="majorEastAsia" w:cstheme="majorEastAsia"/>
                <w:b/>
                <w:bCs/>
                <w:color w:val="auto"/>
                <w:kern w:val="0"/>
                <w:sz w:val="24"/>
                <w:szCs w:val="24"/>
                <w:highlight w:val="none"/>
                <w:lang w:val="en-US" w:eastAsia="zh-CN" w:bidi="ar-SA"/>
              </w:rPr>
              <w:t>签章要求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482"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商务文件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★报价承诺函</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★供应商资格声明函</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3</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资格声明函》的附件（提供以下相关证照之一的扫描件）：1企业法人提供企业法人营业执照；2事业法人提供事业法人登记证；3其他组织提供其他组织的营业执照或执业许可证；4自然人提供居民身份证等。</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授权委托证明书（法定代表人亲自办理报价事宜的，则无需提交本证明书）</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5</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★报价一览表</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6</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报价明细表</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7</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★实质性响应条款一览表</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8</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相关业绩一览表(含该表备注要求的资料)</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9</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证书一览表(含该表备注要求的资料)</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10</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中小微企业证明材料（提供以下任一证明材料）：1中小企业声明函；2由省级以上监狱管理局、戒毒管理局(含新疆生产建设兵团)出具的属于监狱企业的证明文件；3残疾人福利性单位声明函</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11</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★属于分支机构报价的，还须提供分支机构的营业执照（执业许可证）扫描件及总公司（总所）出具给分支机构的授权书，授权书须加盖总公司（总所）公章</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12</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项目团队简历表（含资质信息）</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13</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供应商认为有必要说明的其他商务资料</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482"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技术文件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1</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服务方案一般性条款响应差异表</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2</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供应商认为有必要说明的其他技术资料</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3</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对本项目采购需求的响应程度</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4</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总体实施方案</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5</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数据分析服务方案</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6</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对本项目的合理化建议</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161"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default"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7</w:t>
            </w:r>
          </w:p>
        </w:tc>
        <w:tc>
          <w:tcPr>
            <w:tcW w:w="5836"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left"/>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质量控制保障措施和方法</w:t>
            </w:r>
          </w:p>
        </w:tc>
        <w:tc>
          <w:tcPr>
            <w:tcW w:w="148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纸质签章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482" w:type="dxa"/>
            <w:gridSpan w:val="3"/>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color w:val="auto"/>
                <w:kern w:val="0"/>
                <w:sz w:val="24"/>
                <w:szCs w:val="24"/>
                <w:highlight w:val="none"/>
                <w:lang w:val="en-US" w:eastAsia="zh-CN" w:bidi="ar-SA"/>
              </w:rPr>
            </w:pPr>
            <w:r>
              <w:rPr>
                <w:rFonts w:hint="eastAsia" w:asciiTheme="majorEastAsia" w:hAnsiTheme="majorEastAsia" w:eastAsiaTheme="majorEastAsia" w:cstheme="majorEastAsia"/>
                <w:color w:val="auto"/>
                <w:kern w:val="0"/>
                <w:sz w:val="24"/>
                <w:szCs w:val="24"/>
                <w:highlight w:val="none"/>
                <w:lang w:val="en-US" w:eastAsia="zh-CN" w:bidi="ar-SA"/>
              </w:rPr>
              <w:t>其他文件</w:t>
            </w:r>
          </w:p>
        </w:tc>
      </w:tr>
    </w:tbl>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300" w:afterAutospacing="0" w:line="560" w:lineRule="exact"/>
        <w:jc w:val="center"/>
        <w:textAlignment w:val="auto"/>
        <w:outlineLvl w:val="2"/>
        <w:rPr>
          <w:rFonts w:hint="eastAsia" w:asciiTheme="majorEastAsia" w:hAnsiTheme="majorEastAsia" w:eastAsiaTheme="majorEastAsia" w:cstheme="majorEastAsia"/>
          <w:color w:val="333333"/>
          <w:kern w:val="0"/>
          <w:sz w:val="24"/>
          <w:szCs w:val="24"/>
          <w:highlight w:val="none"/>
          <w:lang w:val="en" w:eastAsia="zh-CN" w:bidi="ar-SA"/>
        </w:rPr>
      </w:pPr>
      <w:bookmarkStart w:id="206" w:name="_Toc30679"/>
      <w:bookmarkStart w:id="207" w:name="_Toc25532_WPSOffice_Level3"/>
      <w:bookmarkStart w:id="208" w:name="_Toc1243_WPSOffice_Level3"/>
      <w:bookmarkStart w:id="209" w:name="_Toc27096_WPSOffice_Level3"/>
      <w:bookmarkStart w:id="210" w:name="_Toc22381"/>
      <w:bookmarkStart w:id="211" w:name="_Toc8442_WPSOffice_Level3"/>
      <w:bookmarkStart w:id="212" w:name="_Toc16876_WPSOffice_Level3"/>
      <w:bookmarkStart w:id="213" w:name="_Toc1785"/>
      <w:r>
        <w:rPr>
          <w:rFonts w:hint="eastAsia" w:asciiTheme="majorEastAsia" w:hAnsiTheme="majorEastAsia" w:eastAsiaTheme="majorEastAsia" w:cstheme="majorEastAsia"/>
          <w:b/>
          <w:bCs/>
          <w:color w:val="auto"/>
          <w:kern w:val="0"/>
          <w:sz w:val="24"/>
          <w:szCs w:val="24"/>
          <w:highlight w:val="none"/>
          <w:lang w:val="en" w:eastAsia="zh-CN" w:bidi="ar-SA"/>
        </w:rPr>
        <w:t>特别提示与要求！</w:t>
      </w:r>
      <w:bookmarkEnd w:id="206"/>
      <w:bookmarkEnd w:id="207"/>
      <w:bookmarkEnd w:id="208"/>
      <w:bookmarkEnd w:id="209"/>
      <w:bookmarkEnd w:id="210"/>
      <w:bookmarkEnd w:id="211"/>
      <w:bookmarkEnd w:id="212"/>
      <w:bookmarkEnd w:id="213"/>
      <w:r>
        <w:rPr>
          <w:rFonts w:hint="eastAsia" w:asciiTheme="majorEastAsia" w:hAnsiTheme="majorEastAsia" w:eastAsiaTheme="majorEastAsia" w:cstheme="majorEastAsia"/>
          <w:color w:val="auto"/>
          <w:kern w:val="0"/>
          <w:sz w:val="24"/>
          <w:szCs w:val="24"/>
          <w:highlight w:val="none"/>
          <w:lang w:val="en" w:eastAsia="zh-CN" w:bidi="ar-SA"/>
        </w:rPr>
        <w:t xml:space="preserve"> </w:t>
      </w:r>
      <w:r>
        <w:rPr>
          <w:rFonts w:hint="eastAsia" w:asciiTheme="majorEastAsia" w:hAnsiTheme="majorEastAsia" w:eastAsiaTheme="majorEastAsia" w:cstheme="majorEastAsia"/>
          <w:color w:val="333333"/>
          <w:kern w:val="0"/>
          <w:sz w:val="24"/>
          <w:szCs w:val="24"/>
          <w:highlight w:val="none"/>
          <w:lang w:val="en"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sz w:val="22"/>
          <w:szCs w:val="28"/>
          <w:highlight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heme="majorEastAsia" w:hAnsiTheme="majorEastAsia" w:eastAsiaTheme="majorEastAsia" w:cstheme="majorEastAsia"/>
          <w:sz w:val="22"/>
          <w:szCs w:val="28"/>
          <w:highlight w:val="none"/>
        </w:rPr>
        <w:t>请供应商严格按照表格内容及要求制作报价文件，所有证书类文件提供扫描件且必须在有效期内，表中带★的材料将作为供应商资格性和符合性审查的重要内容之一。</w:t>
      </w:r>
      <w:r>
        <w:rPr>
          <w:rFonts w:hint="eastAsia" w:asciiTheme="majorEastAsia" w:hAnsiTheme="majorEastAsia" w:eastAsiaTheme="majorEastAsia" w:cstheme="majorEastAsia"/>
          <w:b/>
          <w:bCs/>
          <w:color w:val="FF0000"/>
          <w:sz w:val="22"/>
          <w:szCs w:val="28"/>
          <w:highlight w:val="none"/>
        </w:rPr>
        <w:t>如</w:t>
      </w:r>
      <w:r>
        <w:rPr>
          <w:rFonts w:hint="eastAsia" w:asciiTheme="majorEastAsia" w:hAnsiTheme="majorEastAsia" w:eastAsiaTheme="majorEastAsia" w:cstheme="majorEastAsia"/>
          <w:b/>
          <w:bCs/>
          <w:color w:val="auto"/>
          <w:sz w:val="22"/>
          <w:szCs w:val="28"/>
          <w:highlight w:val="none"/>
        </w:rPr>
        <w:t>★</w:t>
      </w:r>
      <w:r>
        <w:rPr>
          <w:rFonts w:hint="eastAsia" w:asciiTheme="majorEastAsia" w:hAnsiTheme="majorEastAsia" w:eastAsiaTheme="majorEastAsia" w:cstheme="majorEastAsia"/>
          <w:b/>
          <w:bCs/>
          <w:color w:val="FF0000"/>
          <w:sz w:val="22"/>
          <w:szCs w:val="28"/>
          <w:highlight w:val="none"/>
        </w:rPr>
        <w:t>内容未按上述规定上传报价材料，将严重影响评审结果</w:t>
      </w:r>
      <w:r>
        <w:rPr>
          <w:rFonts w:hint="eastAsia" w:asciiTheme="majorEastAsia" w:hAnsiTheme="majorEastAsia" w:eastAsiaTheme="majorEastAsia" w:cstheme="majorEastAsia"/>
          <w:b/>
          <w:bCs/>
          <w:color w:val="FF0000"/>
          <w:sz w:val="22"/>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Theme="majorEastAsia" w:hAnsiTheme="majorEastAsia" w:eastAsiaTheme="majorEastAsia" w:cstheme="majorEastAsia"/>
          <w:b/>
          <w:sz w:val="28"/>
          <w:szCs w:val="24"/>
          <w:highlight w:val="none"/>
        </w:rPr>
      </w:pPr>
      <w:bookmarkStart w:id="214" w:name="_Toc11248"/>
      <w:r>
        <w:rPr>
          <w:rFonts w:hint="eastAsia" w:asciiTheme="majorEastAsia" w:hAnsiTheme="majorEastAsia" w:eastAsiaTheme="majorEastAsia" w:cstheme="majorEastAsia"/>
          <w:b/>
          <w:sz w:val="28"/>
          <w:szCs w:val="24"/>
          <w:highlight w:val="none"/>
          <w:lang w:val="en-US" w:eastAsia="zh-CN"/>
        </w:rPr>
        <w:t>二、</w:t>
      </w:r>
      <w:r>
        <w:rPr>
          <w:rFonts w:hint="eastAsia" w:asciiTheme="majorEastAsia" w:hAnsiTheme="majorEastAsia" w:eastAsiaTheme="majorEastAsia" w:cstheme="majorEastAsia"/>
          <w:b/>
          <w:sz w:val="28"/>
          <w:szCs w:val="24"/>
          <w:highlight w:val="none"/>
        </w:rPr>
        <w:t>商务文件</w:t>
      </w:r>
      <w:bookmarkEnd w:id="214"/>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Theme="majorEastAsia" w:hAnsiTheme="majorEastAsia" w:eastAsiaTheme="majorEastAsia" w:cstheme="majorEastAsia"/>
          <w:b/>
          <w:sz w:val="28"/>
          <w:szCs w:val="28"/>
          <w:highlight w:val="none"/>
        </w:rPr>
      </w:pPr>
      <w:bookmarkStart w:id="215" w:name="_Toc26084"/>
      <w:bookmarkStart w:id="216" w:name="_Toc28296_WPSOffice_Level1"/>
      <w:bookmarkStart w:id="217" w:name="_Toc13662_WPSOffice_Level3"/>
      <w:bookmarkStart w:id="218" w:name="_Toc20289"/>
      <w:bookmarkStart w:id="219" w:name="_Toc20282_WPSOffice_Level3"/>
      <w:bookmarkStart w:id="220" w:name="_Toc28489_WPSOffice_Level3"/>
      <w:bookmarkStart w:id="221" w:name="_Toc1767"/>
      <w:bookmarkStart w:id="222" w:name="_Toc29047_WPSOffice_Level3"/>
      <w:bookmarkStart w:id="223" w:name="_Toc27637_WPSOffice_Level3"/>
      <w:r>
        <w:rPr>
          <w:rFonts w:hint="eastAsia" w:asciiTheme="majorEastAsia" w:hAnsiTheme="majorEastAsia" w:eastAsiaTheme="majorEastAsia" w:cstheme="majorEastAsia"/>
          <w:b/>
          <w:sz w:val="28"/>
          <w:szCs w:val="28"/>
          <w:highlight w:val="none"/>
          <w:lang w:eastAsia="zh-CN"/>
        </w:rPr>
        <w:t>报价</w:t>
      </w:r>
      <w:r>
        <w:rPr>
          <w:rFonts w:hint="eastAsia" w:asciiTheme="majorEastAsia" w:hAnsiTheme="majorEastAsia" w:eastAsiaTheme="majorEastAsia" w:cstheme="majorEastAsia"/>
          <w:b/>
          <w:sz w:val="28"/>
          <w:szCs w:val="28"/>
          <w:highlight w:val="none"/>
        </w:rPr>
        <w:t>承诺函</w:t>
      </w:r>
      <w:bookmarkEnd w:id="215"/>
      <w:bookmarkEnd w:id="216"/>
      <w:bookmarkEnd w:id="217"/>
      <w:bookmarkEnd w:id="218"/>
      <w:bookmarkEnd w:id="219"/>
      <w:bookmarkEnd w:id="220"/>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500" w:lineRule="exact"/>
        <w:ind w:right="84" w:rightChars="4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广州市政务服务数据管理局：</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我方确认收到</w:t>
      </w:r>
      <w:r>
        <w:rPr>
          <w:rFonts w:hint="eastAsia" w:asciiTheme="majorEastAsia" w:hAnsiTheme="majorEastAsia" w:eastAsiaTheme="majorEastAsia" w:cstheme="majorEastAsia"/>
          <w:kern w:val="2"/>
          <w:sz w:val="24"/>
          <w:szCs w:val="22"/>
          <w:highlight w:val="none"/>
          <w:lang w:val="en-US" w:eastAsia="zh-CN" w:bidi="ar-SA"/>
        </w:rPr>
        <w:t>贵方</w:t>
      </w:r>
      <w:r>
        <w:rPr>
          <w:rFonts w:hint="eastAsia" w:asciiTheme="majorEastAsia" w:hAnsiTheme="majorEastAsia" w:eastAsiaTheme="majorEastAsia" w:cstheme="majorEastAsia"/>
          <w:kern w:val="2"/>
          <w:sz w:val="24"/>
          <w:szCs w:val="24"/>
          <w:highlight w:val="none"/>
          <w:lang w:val="en-US" w:eastAsia="zh-CN" w:bidi="ar-SA"/>
        </w:rPr>
        <w:t>提供的“</w:t>
      </w:r>
      <w:r>
        <w:rPr>
          <w:rFonts w:hint="eastAsia" w:asciiTheme="majorEastAsia" w:hAnsiTheme="majorEastAsia" w:eastAsiaTheme="majorEastAsia" w:cstheme="majorEastAsia"/>
          <w:bCs/>
          <w:kern w:val="0"/>
          <w:sz w:val="24"/>
          <w:szCs w:val="24"/>
          <w:highlight w:val="none"/>
          <w:u w:val="single"/>
          <w:lang w:val="en-US" w:eastAsia="zh-CN" w:bidi="ar-SA"/>
        </w:rPr>
        <w:t xml:space="preserve">            </w:t>
      </w:r>
      <w:r>
        <w:rPr>
          <w:rFonts w:hint="eastAsia" w:asciiTheme="majorEastAsia" w:hAnsiTheme="majorEastAsia" w:eastAsiaTheme="majorEastAsia" w:cstheme="majorEastAsia"/>
          <w:kern w:val="2"/>
          <w:sz w:val="24"/>
          <w:szCs w:val="24"/>
          <w:highlight w:val="none"/>
          <w:lang w:val="en-US" w:eastAsia="zh-CN" w:bidi="ar-SA"/>
        </w:rPr>
        <w:t>”的采购文件，已完全理解采购文件的所有内容。决定报价本项目，据此我方承诺如下：</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一、我方的报价文件在报价截止日后90天（日历天）内保持有效，如成交，有效期将延至本项目《广州市政府采购合同》执行期满日为止。</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二、我方在参与报价前已仔细研究了采购文件和所有相关资料，我方完全明白并认为此采购文件没有倾向性，也没有存在排斥潜在供应商的内容，我方同意采购文件的相关条款，放弃对采购文件提出误解和质疑的一切权利。</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三、我方声明报价文件及所提供的一切资料均真实无误及有效。由于我方提供资料不实而造成的责任和后果由我方承担。我方同意按照贵方可能提出的要求，提供与报价有关的任何其它数据或信息。</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四、我方理解贵方不一定接受最低报价的报价。</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五、如果成交，我方保证履行报价文件中承诺的全部责任和义务，切实履行《广州市政府采购合同》中的全部条款，并承诺向贵中心足额支付。</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六、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keepNext w:val="0"/>
        <w:keepLines w:val="0"/>
        <w:pageBreakBefore w:val="0"/>
        <w:widowControl w:val="0"/>
        <w:tabs>
          <w:tab w:val="left" w:pos="9450"/>
        </w:tabs>
        <w:kinsoku/>
        <w:wordWrap/>
        <w:overflowPunct/>
        <w:topLinePunct w:val="0"/>
        <w:autoSpaceDE/>
        <w:autoSpaceDN/>
        <w:bidi w:val="0"/>
        <w:adjustRightInd/>
        <w:snapToGrid/>
        <w:spacing w:line="500" w:lineRule="exact"/>
        <w:ind w:right="84" w:rightChars="40" w:firstLine="480" w:firstLineChars="200"/>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七、所有与本项目有关的函件请发往下列地址：</w:t>
      </w:r>
    </w:p>
    <w:tbl>
      <w:tblPr>
        <w:tblStyle w:val="9"/>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地址（邮编）</w:t>
            </w:r>
          </w:p>
        </w:tc>
        <w:tc>
          <w:tcPr>
            <w:tcW w:w="5220" w:type="dxa"/>
            <w:gridSpan w:val="2"/>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p>
        </w:tc>
        <w:tc>
          <w:tcPr>
            <w:tcW w:w="900" w:type="dxa"/>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传真</w:t>
            </w:r>
          </w:p>
        </w:tc>
        <w:tc>
          <w:tcPr>
            <w:tcW w:w="1280" w:type="dxa"/>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20" w:type="dxa"/>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电话、手机</w:t>
            </w:r>
          </w:p>
        </w:tc>
        <w:tc>
          <w:tcPr>
            <w:tcW w:w="3420" w:type="dxa"/>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p>
        </w:tc>
        <w:tc>
          <w:tcPr>
            <w:tcW w:w="1800" w:type="dxa"/>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联系人（职务）</w:t>
            </w:r>
          </w:p>
        </w:tc>
        <w:tc>
          <w:tcPr>
            <w:tcW w:w="2180" w:type="dxa"/>
            <w:gridSpan w:val="2"/>
          </w:tcPr>
          <w:p>
            <w:pPr>
              <w:keepNext w:val="0"/>
              <w:keepLines w:val="0"/>
              <w:pageBreakBefore w:val="0"/>
              <w:widowControl w:val="0"/>
              <w:tabs>
                <w:tab w:val="left" w:pos="0"/>
              </w:tabs>
              <w:kinsoku/>
              <w:wordWrap/>
              <w:overflowPunct/>
              <w:topLinePunct w:val="0"/>
              <w:autoSpaceDE/>
              <w:autoSpaceDN/>
              <w:bidi w:val="0"/>
              <w:adjustRightInd/>
              <w:snapToGrid/>
              <w:spacing w:line="500" w:lineRule="exact"/>
              <w:ind w:right="25" w:rightChars="12"/>
              <w:jc w:val="both"/>
              <w:textAlignment w:val="auto"/>
              <w:rPr>
                <w:rFonts w:hint="eastAsia" w:asciiTheme="majorEastAsia" w:hAnsiTheme="majorEastAsia" w:eastAsiaTheme="majorEastAsia" w:cstheme="majorEastAsia"/>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00" w:lineRule="exact"/>
        <w:ind w:right="84" w:rightChars="40"/>
        <w:jc w:val="both"/>
        <w:textAlignment w:val="auto"/>
        <w:rPr>
          <w:rFonts w:hint="eastAsia" w:asciiTheme="majorEastAsia" w:hAnsiTheme="majorEastAsia" w:eastAsiaTheme="majorEastAsia" w:cstheme="majorEastAsia"/>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right="84" w:rightChars="40" w:firstLine="4080" w:firstLineChars="1700"/>
        <w:jc w:val="right"/>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日期：20  年   月   日</w:t>
      </w:r>
    </w:p>
    <w:p>
      <w:pPr>
        <w:keepNext w:val="0"/>
        <w:keepLines w:val="0"/>
        <w:pageBreakBefore w:val="0"/>
        <w:widowControl w:val="0"/>
        <w:kinsoku/>
        <w:wordWrap/>
        <w:overflowPunct/>
        <w:topLinePunct w:val="0"/>
        <w:autoSpaceDE/>
        <w:autoSpaceDN/>
        <w:bidi w:val="0"/>
        <w:adjustRightInd/>
        <w:snapToGrid/>
        <w:spacing w:line="500" w:lineRule="exact"/>
        <w:ind w:right="84" w:rightChars="40"/>
        <w:jc w:val="both"/>
        <w:textAlignment w:val="auto"/>
        <w:rPr>
          <w:rFonts w:hint="eastAsia" w:asciiTheme="majorEastAsia" w:hAnsiTheme="majorEastAsia" w:eastAsiaTheme="majorEastAsia" w:cstheme="majorEastAsia"/>
          <w:kern w:val="2"/>
          <w:sz w:val="21"/>
          <w:szCs w:val="22"/>
          <w:highlight w:val="none"/>
          <w:lang w:val="en-US" w:eastAsia="zh-CN" w:bidi="ar-SA"/>
        </w:rPr>
      </w:pPr>
      <w:bookmarkStart w:id="224" w:name="_Toc37581429"/>
      <w:r>
        <w:rPr>
          <w:rFonts w:hint="eastAsia" w:asciiTheme="majorEastAsia" w:hAnsiTheme="majorEastAsia" w:eastAsiaTheme="majorEastAsia" w:cstheme="majorEastAsia"/>
          <w:bCs/>
          <w:kern w:val="2"/>
          <w:sz w:val="24"/>
          <w:szCs w:val="24"/>
          <w:highlight w:val="none"/>
          <w:lang w:val="en-US" w:eastAsia="zh-CN" w:bidi="ar-SA"/>
        </w:rPr>
        <w:t>说明：本格式文件内容不得擅自删改。</w:t>
      </w:r>
      <w:bookmarkEnd w:id="224"/>
    </w:p>
    <w:p>
      <w:pPr>
        <w:widowControl w:val="0"/>
        <w:spacing w:line="360" w:lineRule="auto"/>
        <w:ind w:firstLine="0" w:firstLineChars="0"/>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225" w:name="_Toc28755_WPSOffice_Level3"/>
      <w:bookmarkStart w:id="226" w:name="_Toc17143_WPSOffice_Level3"/>
      <w:bookmarkStart w:id="227" w:name="_Toc12965_WPSOffice_Level3"/>
      <w:bookmarkStart w:id="228" w:name="_Toc563"/>
      <w:bookmarkStart w:id="229" w:name="_Toc26125_WPSOffice_Level3"/>
      <w:bookmarkStart w:id="230" w:name="_Toc21127"/>
      <w:bookmarkStart w:id="231" w:name="_Toc31452"/>
      <w:bookmarkStart w:id="232" w:name="_Toc29135_WPSOffice_Level1"/>
      <w:bookmarkStart w:id="233" w:name="_Toc25028_WPSOffice_Level3"/>
      <w:r>
        <w:rPr>
          <w:rFonts w:hint="eastAsia" w:asciiTheme="majorEastAsia" w:hAnsiTheme="majorEastAsia" w:eastAsiaTheme="majorEastAsia" w:cstheme="majorEastAsia"/>
          <w:b/>
          <w:kern w:val="2"/>
          <w:sz w:val="28"/>
          <w:szCs w:val="28"/>
          <w:highlight w:val="none"/>
          <w:lang w:val="en-US" w:eastAsia="zh-CN" w:bidi="ar-SA"/>
        </w:rPr>
        <w:t>供应商资格声明函</w:t>
      </w:r>
      <w:bookmarkEnd w:id="225"/>
      <w:bookmarkEnd w:id="226"/>
      <w:bookmarkEnd w:id="227"/>
      <w:bookmarkEnd w:id="228"/>
      <w:bookmarkEnd w:id="229"/>
      <w:bookmarkEnd w:id="230"/>
      <w:bookmarkEnd w:id="231"/>
      <w:bookmarkEnd w:id="232"/>
      <w:bookmarkEnd w:id="233"/>
    </w:p>
    <w:p>
      <w:pPr>
        <w:widowControl/>
        <w:spacing w:line="360" w:lineRule="auto"/>
        <w:ind w:firstLine="482" w:firstLineChars="200"/>
        <w:jc w:val="center"/>
        <w:rPr>
          <w:rFonts w:hint="eastAsia" w:asciiTheme="majorEastAsia" w:hAnsiTheme="majorEastAsia" w:eastAsiaTheme="majorEastAsia" w:cstheme="majorEastAsia"/>
          <w:b/>
          <w:kern w:val="2"/>
          <w:sz w:val="24"/>
          <w:szCs w:val="24"/>
          <w:highlight w:val="none"/>
          <w:lang w:val="en-US" w:eastAsia="zh-CN" w:bidi="ar-SA"/>
        </w:rPr>
      </w:pPr>
    </w:p>
    <w:p>
      <w:pPr>
        <w:spacing w:line="336" w:lineRule="auto"/>
        <w:ind w:right="84" w:rightChars="4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广州</w:t>
      </w:r>
      <w:r>
        <w:rPr>
          <w:rFonts w:hint="eastAsia" w:asciiTheme="majorEastAsia" w:hAnsiTheme="majorEastAsia" w:eastAsiaTheme="majorEastAsia" w:cstheme="majorEastAsia"/>
          <w:sz w:val="24"/>
          <w:szCs w:val="24"/>
          <w:highlight w:val="none"/>
          <w:lang w:val="en-US" w:eastAsia="zh-CN"/>
        </w:rPr>
        <w:t>市政务服务数据管理局</w:t>
      </w:r>
      <w:r>
        <w:rPr>
          <w:rFonts w:hint="eastAsia" w:asciiTheme="majorEastAsia" w:hAnsiTheme="majorEastAsia" w:eastAsiaTheme="majorEastAsia" w:cstheme="majorEastAsia"/>
          <w:sz w:val="24"/>
          <w:szCs w:val="24"/>
          <w:highlight w:val="none"/>
        </w:rPr>
        <w:t>：</w:t>
      </w:r>
    </w:p>
    <w:p>
      <w:pPr>
        <w:snapToGrid w:val="0"/>
        <w:spacing w:before="156" w:beforeLines="50" w:line="360" w:lineRule="auto"/>
        <w:ind w:firstLine="484" w:firstLineChars="20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关于贵方</w:t>
      </w:r>
      <w:r>
        <w:rPr>
          <w:rFonts w:hint="eastAsia" w:asciiTheme="majorEastAsia" w:hAnsiTheme="majorEastAsia" w:eastAsiaTheme="majorEastAsia" w:cstheme="majorEastAsia"/>
          <w:sz w:val="24"/>
          <w:szCs w:val="24"/>
          <w:highlight w:val="none"/>
          <w:u w:val="single"/>
        </w:rPr>
        <w:t>　 　</w:t>
      </w:r>
      <w:r>
        <w:rPr>
          <w:rFonts w:hint="eastAsia" w:asciiTheme="majorEastAsia" w:hAnsiTheme="majorEastAsia" w:eastAsiaTheme="majorEastAsia" w:cstheme="majorEastAsia"/>
          <w:sz w:val="24"/>
          <w:szCs w:val="24"/>
          <w:highlight w:val="none"/>
        </w:rPr>
        <w:t>年</w:t>
      </w:r>
      <w:r>
        <w:rPr>
          <w:rFonts w:hint="eastAsia" w:asciiTheme="majorEastAsia" w:hAnsiTheme="majorEastAsia" w:eastAsiaTheme="majorEastAsia" w:cstheme="majorEastAsia"/>
          <w:sz w:val="24"/>
          <w:szCs w:val="24"/>
          <w:highlight w:val="none"/>
          <w:u w:val="single"/>
        </w:rPr>
        <w:t>　　</w:t>
      </w:r>
      <w:r>
        <w:rPr>
          <w:rFonts w:hint="eastAsia" w:asciiTheme="majorEastAsia" w:hAnsiTheme="majorEastAsia" w:eastAsiaTheme="majorEastAsia" w:cstheme="majorEastAsia"/>
          <w:sz w:val="24"/>
          <w:szCs w:val="24"/>
          <w:highlight w:val="none"/>
        </w:rPr>
        <w:t>月</w:t>
      </w:r>
      <w:r>
        <w:rPr>
          <w:rFonts w:hint="eastAsia" w:asciiTheme="majorEastAsia" w:hAnsiTheme="majorEastAsia" w:eastAsiaTheme="majorEastAsia" w:cstheme="majorEastAsia"/>
          <w:sz w:val="24"/>
          <w:szCs w:val="24"/>
          <w:highlight w:val="none"/>
          <w:u w:val="single"/>
        </w:rPr>
        <w:t>　　</w:t>
      </w:r>
      <w:r>
        <w:rPr>
          <w:rFonts w:hint="eastAsia" w:asciiTheme="majorEastAsia" w:hAnsiTheme="majorEastAsia" w:eastAsiaTheme="majorEastAsia" w:cstheme="majorEastAsia"/>
          <w:sz w:val="24"/>
          <w:szCs w:val="24"/>
          <w:highlight w:val="none"/>
        </w:rPr>
        <w:t>日发布</w:t>
      </w:r>
      <w:r>
        <w:rPr>
          <w:rFonts w:hint="eastAsia" w:asciiTheme="majorEastAsia" w:hAnsiTheme="majorEastAsia" w:eastAsiaTheme="majorEastAsia" w:cstheme="majorEastAsia"/>
          <w:color w:val="000000"/>
          <w:sz w:val="24"/>
          <w:szCs w:val="24"/>
          <w:highlight w:val="none"/>
        </w:rPr>
        <w:t>关于“</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”的</w:t>
      </w:r>
      <w:r>
        <w:rPr>
          <w:rFonts w:hint="eastAsia" w:asciiTheme="majorEastAsia" w:hAnsiTheme="majorEastAsia" w:eastAsiaTheme="majorEastAsia" w:cstheme="majorEastAsia"/>
          <w:sz w:val="24"/>
          <w:szCs w:val="24"/>
          <w:highlight w:val="none"/>
          <w:lang w:val="en-US" w:eastAsia="zh-CN"/>
        </w:rPr>
        <w:t>询价函</w:t>
      </w:r>
      <w:r>
        <w:rPr>
          <w:rFonts w:hint="eastAsia" w:asciiTheme="majorEastAsia" w:hAnsiTheme="majorEastAsia" w:eastAsiaTheme="majorEastAsia" w:cstheme="majorEastAsia"/>
          <w:sz w:val="24"/>
          <w:szCs w:val="24"/>
          <w:highlight w:val="none"/>
        </w:rPr>
        <w:t>，我方愿意参加</w:t>
      </w:r>
      <w:r>
        <w:rPr>
          <w:rFonts w:hint="eastAsia" w:asciiTheme="majorEastAsia" w:hAnsiTheme="majorEastAsia" w:eastAsiaTheme="majorEastAsia" w:cstheme="majorEastAsia"/>
          <w:sz w:val="24"/>
          <w:szCs w:val="24"/>
          <w:highlight w:val="none"/>
          <w:lang w:eastAsia="zh-CN"/>
        </w:rPr>
        <w:t>报价</w:t>
      </w:r>
      <w:r>
        <w:rPr>
          <w:rFonts w:hint="eastAsia" w:asciiTheme="majorEastAsia" w:hAnsiTheme="majorEastAsia" w:eastAsiaTheme="majorEastAsia" w:cstheme="majorEastAsia"/>
          <w:sz w:val="24"/>
          <w:szCs w:val="24"/>
          <w:highlight w:val="none"/>
        </w:rPr>
        <w:t>，并已清楚</w:t>
      </w:r>
      <w:r>
        <w:rPr>
          <w:rFonts w:hint="eastAsia" w:asciiTheme="majorEastAsia" w:hAnsiTheme="majorEastAsia" w:eastAsiaTheme="majorEastAsia" w:cstheme="majorEastAsia"/>
          <w:sz w:val="24"/>
          <w:szCs w:val="24"/>
          <w:highlight w:val="none"/>
          <w:lang w:eastAsia="zh-CN"/>
        </w:rPr>
        <w:t>采购</w:t>
      </w:r>
      <w:r>
        <w:rPr>
          <w:rFonts w:hint="eastAsia" w:asciiTheme="majorEastAsia" w:hAnsiTheme="majorEastAsia" w:eastAsiaTheme="majorEastAsia" w:cstheme="majorEastAsia"/>
          <w:sz w:val="24"/>
          <w:szCs w:val="24"/>
          <w:highlight w:val="none"/>
        </w:rPr>
        <w:t>文件的要求及有关文件规定：</w:t>
      </w:r>
    </w:p>
    <w:p>
      <w:pPr>
        <w:snapToGrid w:val="0"/>
        <w:spacing w:line="360" w:lineRule="auto"/>
        <w:ind w:firstLine="484" w:firstLineChars="20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2"/>
          <w:highlight w:val="none"/>
        </w:rPr>
        <w:t>我方具备</w:t>
      </w:r>
      <w:r>
        <w:rPr>
          <w:rFonts w:hint="eastAsia" w:asciiTheme="majorEastAsia" w:hAnsiTheme="majorEastAsia" w:eastAsiaTheme="majorEastAsia" w:cstheme="majorEastAsia"/>
          <w:bCs/>
          <w:sz w:val="24"/>
          <w:szCs w:val="22"/>
          <w:highlight w:val="none"/>
        </w:rPr>
        <w:t>《中华人民共和国政府采购法》第二十二条所规定的条件。</w:t>
      </w:r>
    </w:p>
    <w:p>
      <w:pPr>
        <w:snapToGrid w:val="0"/>
        <w:spacing w:line="360" w:lineRule="auto"/>
        <w:ind w:firstLine="484" w:firstLineChars="202"/>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一）具有独立承担民事责任的能力，提供以下相关证照的扫描件（见附件）之一：1.企业法人提供企业法人营业执照；2.事业法人提供事业法人登记证；3.其他组织提供其他组织的营业执照或执业许可证；4.自然人提供居民身份证等；</w:t>
      </w:r>
    </w:p>
    <w:p>
      <w:pPr>
        <w:snapToGrid w:val="0"/>
        <w:spacing w:line="360" w:lineRule="auto"/>
        <w:ind w:firstLine="484" w:firstLineChars="202"/>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（二）具有良好的商业信誉和健全的财务会计制度；</w:t>
      </w:r>
    </w:p>
    <w:p>
      <w:pPr>
        <w:snapToGrid w:val="0"/>
        <w:spacing w:line="360" w:lineRule="auto"/>
        <w:ind w:firstLine="484" w:firstLineChars="202"/>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（三）具有履行合同所必需的设备和专业技术能力；</w:t>
      </w:r>
    </w:p>
    <w:p>
      <w:pPr>
        <w:snapToGrid w:val="0"/>
        <w:spacing w:line="360" w:lineRule="auto"/>
        <w:ind w:firstLine="484" w:firstLineChars="202"/>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（四）有依法缴纳税收和</w:t>
      </w:r>
      <w:r>
        <w:rPr>
          <w:rFonts w:hint="eastAsia" w:asciiTheme="majorEastAsia" w:hAnsiTheme="majorEastAsia" w:eastAsiaTheme="majorEastAsia" w:cstheme="majorEastAsia"/>
          <w:sz w:val="24"/>
          <w:szCs w:val="22"/>
          <w:highlight w:val="none"/>
        </w:rPr>
        <w:fldChar w:fldCharType="begin"/>
      </w:r>
      <w:r>
        <w:rPr>
          <w:rFonts w:hint="eastAsia" w:asciiTheme="majorEastAsia" w:hAnsiTheme="majorEastAsia" w:eastAsiaTheme="majorEastAsia" w:cstheme="majorEastAsia"/>
          <w:sz w:val="24"/>
          <w:szCs w:val="22"/>
          <w:highlight w:val="none"/>
        </w:rPr>
        <w:instrText xml:space="preserve"> HYPERLINK "http://www.cfen.com.cn/shbz/shbz.htm" </w:instrText>
      </w:r>
      <w:r>
        <w:rPr>
          <w:rFonts w:hint="eastAsia" w:asciiTheme="majorEastAsia" w:hAnsiTheme="majorEastAsia" w:eastAsiaTheme="majorEastAsia" w:cstheme="majorEastAsia"/>
          <w:sz w:val="24"/>
          <w:szCs w:val="22"/>
          <w:highlight w:val="none"/>
        </w:rPr>
        <w:fldChar w:fldCharType="separate"/>
      </w:r>
      <w:r>
        <w:rPr>
          <w:rFonts w:hint="eastAsia" w:asciiTheme="majorEastAsia" w:hAnsiTheme="majorEastAsia" w:eastAsiaTheme="majorEastAsia" w:cstheme="majorEastAsia"/>
          <w:bCs/>
          <w:sz w:val="24"/>
          <w:szCs w:val="22"/>
          <w:highlight w:val="none"/>
        </w:rPr>
        <w:t>社会保障</w:t>
      </w:r>
      <w:r>
        <w:rPr>
          <w:rFonts w:hint="eastAsia" w:asciiTheme="majorEastAsia" w:hAnsiTheme="majorEastAsia" w:eastAsiaTheme="majorEastAsia" w:cstheme="majorEastAsia"/>
          <w:bCs/>
          <w:sz w:val="24"/>
          <w:szCs w:val="22"/>
          <w:highlight w:val="none"/>
        </w:rPr>
        <w:fldChar w:fldCharType="end"/>
      </w:r>
      <w:r>
        <w:rPr>
          <w:rFonts w:hint="eastAsia" w:asciiTheme="majorEastAsia" w:hAnsiTheme="majorEastAsia" w:eastAsiaTheme="majorEastAsia" w:cstheme="majorEastAsia"/>
          <w:bCs/>
          <w:sz w:val="24"/>
          <w:szCs w:val="22"/>
          <w:highlight w:val="none"/>
        </w:rPr>
        <w:t>资金的良好记录；</w:t>
      </w:r>
    </w:p>
    <w:p>
      <w:pPr>
        <w:snapToGrid w:val="0"/>
        <w:spacing w:line="360" w:lineRule="auto"/>
        <w:ind w:firstLine="484" w:firstLineChars="202"/>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（五）参加政府采购活动前三年内，在经营活动中没有重大违法记录；</w:t>
      </w:r>
    </w:p>
    <w:p>
      <w:pPr>
        <w:snapToGrid w:val="0"/>
        <w:spacing w:line="360" w:lineRule="auto"/>
        <w:ind w:firstLine="484" w:firstLineChars="202"/>
        <w:rPr>
          <w:rFonts w:hint="eastAsia" w:asciiTheme="majorEastAsia" w:hAnsiTheme="majorEastAsia" w:eastAsiaTheme="majorEastAsia" w:cstheme="majorEastAsia"/>
          <w:bCs/>
          <w:sz w:val="24"/>
          <w:szCs w:val="22"/>
          <w:highlight w:val="none"/>
        </w:rPr>
      </w:pPr>
      <w:r>
        <w:rPr>
          <w:rFonts w:hint="eastAsia" w:asciiTheme="majorEastAsia" w:hAnsiTheme="majorEastAsia" w:eastAsiaTheme="majorEastAsia" w:cstheme="majorEastAsia"/>
          <w:bCs/>
          <w:sz w:val="24"/>
          <w:szCs w:val="22"/>
          <w:highlight w:val="none"/>
        </w:rPr>
        <w:t>（六）法律、行政法规规定的其他条件。</w:t>
      </w:r>
    </w:p>
    <w:p>
      <w:pPr>
        <w:snapToGrid w:val="0"/>
        <w:spacing w:line="360" w:lineRule="auto"/>
        <w:ind w:firstLine="484" w:firstLineChars="202"/>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本次</w:t>
      </w:r>
      <w:r>
        <w:rPr>
          <w:rFonts w:hint="eastAsia" w:asciiTheme="majorEastAsia" w:hAnsiTheme="majorEastAsia" w:eastAsiaTheme="majorEastAsia" w:cstheme="majorEastAsia"/>
          <w:sz w:val="24"/>
          <w:szCs w:val="24"/>
          <w:highlight w:val="none"/>
          <w:lang w:eastAsia="zh-CN"/>
        </w:rPr>
        <w:t>采购</w:t>
      </w:r>
      <w:r>
        <w:rPr>
          <w:rFonts w:hint="eastAsia" w:asciiTheme="majorEastAsia" w:hAnsiTheme="majorEastAsia" w:eastAsiaTheme="majorEastAsia" w:cstheme="majorEastAsia"/>
          <w:sz w:val="24"/>
          <w:szCs w:val="24"/>
          <w:highlight w:val="none"/>
        </w:rPr>
        <w:t>采购活动中，如有违法、违规、弄虚作假行为，所造成的损失、不良后果及法律责任，一律由我方承担。</w:t>
      </w:r>
    </w:p>
    <w:p>
      <w:pPr>
        <w:spacing w:line="360" w:lineRule="auto"/>
        <w:ind w:firstLine="420"/>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特此声明！</w:t>
      </w:r>
    </w:p>
    <w:p>
      <w:pPr>
        <w:spacing w:line="360" w:lineRule="auto"/>
        <w:ind w:firstLine="420"/>
        <w:rPr>
          <w:rFonts w:hint="eastAsia" w:asciiTheme="majorEastAsia" w:hAnsiTheme="majorEastAsia" w:eastAsiaTheme="majorEastAsia" w:cstheme="majorEastAsia"/>
          <w:b/>
          <w:sz w:val="24"/>
          <w:szCs w:val="24"/>
          <w:highlight w:val="none"/>
        </w:rPr>
      </w:pPr>
    </w:p>
    <w:p>
      <w:pPr>
        <w:spacing w:line="240" w:lineRule="auto"/>
        <w:jc w:val="right"/>
        <w:rPr>
          <w:rFonts w:hint="eastAsia" w:asciiTheme="majorEastAsia" w:hAnsiTheme="majorEastAsia" w:eastAsiaTheme="majorEastAsia" w:cstheme="majorEastAsia"/>
          <w:sz w:val="24"/>
          <w:szCs w:val="24"/>
          <w:highlight w:val="none"/>
        </w:rPr>
      </w:pPr>
    </w:p>
    <w:p>
      <w:pPr>
        <w:spacing w:line="240" w:lineRule="auto"/>
        <w:jc w:val="righ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日期：20  年   月   日</w:t>
      </w:r>
    </w:p>
    <w:p>
      <w:pPr>
        <w:spacing w:line="240" w:lineRule="auto"/>
        <w:jc w:val="right"/>
        <w:rPr>
          <w:rFonts w:hint="eastAsia" w:asciiTheme="majorEastAsia" w:hAnsiTheme="majorEastAsia" w:eastAsiaTheme="majorEastAsia" w:cstheme="majorEastAsia"/>
          <w:sz w:val="24"/>
          <w:szCs w:val="24"/>
          <w:highlight w:val="none"/>
        </w:rPr>
      </w:pPr>
    </w:p>
    <w:p>
      <w:pPr>
        <w:spacing w:line="336" w:lineRule="auto"/>
        <w:ind w:right="84" w:rightChars="4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Cs/>
          <w:sz w:val="24"/>
          <w:szCs w:val="24"/>
          <w:highlight w:val="none"/>
        </w:rPr>
        <w:t>说明：</w:t>
      </w:r>
      <w:r>
        <w:rPr>
          <w:rFonts w:hint="eastAsia" w:asciiTheme="majorEastAsia" w:hAnsiTheme="majorEastAsia" w:eastAsiaTheme="majorEastAsia" w:cstheme="majorEastAsia"/>
          <w:sz w:val="24"/>
          <w:szCs w:val="24"/>
          <w:highlight w:val="none"/>
        </w:rPr>
        <w:t>1.本格式文件内容不得擅自删改；</w:t>
      </w:r>
    </w:p>
    <w:p>
      <w:pPr>
        <w:spacing w:line="336" w:lineRule="auto"/>
        <w:ind w:right="84" w:rightChars="4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      2.分支机构</w:t>
      </w:r>
      <w:r>
        <w:rPr>
          <w:rFonts w:hint="eastAsia" w:asciiTheme="majorEastAsia" w:hAnsiTheme="majorEastAsia" w:eastAsiaTheme="majorEastAsia" w:cstheme="majorEastAsia"/>
          <w:sz w:val="24"/>
          <w:szCs w:val="24"/>
          <w:highlight w:val="none"/>
          <w:lang w:eastAsia="zh-CN"/>
        </w:rPr>
        <w:t>报价</w:t>
      </w:r>
      <w:r>
        <w:rPr>
          <w:rFonts w:hint="eastAsia" w:asciiTheme="majorEastAsia" w:hAnsiTheme="majorEastAsia" w:eastAsiaTheme="majorEastAsia" w:cstheme="majorEastAsia"/>
          <w:sz w:val="24"/>
          <w:szCs w:val="24"/>
          <w:highlight w:val="none"/>
        </w:rPr>
        <w:t>的，以上《</w:t>
      </w:r>
      <w:r>
        <w:rPr>
          <w:rFonts w:hint="eastAsia" w:asciiTheme="majorEastAsia" w:hAnsiTheme="majorEastAsia" w:eastAsiaTheme="majorEastAsia" w:cstheme="majorEastAsia"/>
          <w:sz w:val="24"/>
          <w:szCs w:val="24"/>
          <w:highlight w:val="none"/>
          <w:lang w:eastAsia="zh-CN"/>
        </w:rPr>
        <w:t>供应商</w:t>
      </w:r>
      <w:r>
        <w:rPr>
          <w:rFonts w:hint="eastAsia" w:asciiTheme="majorEastAsia" w:hAnsiTheme="majorEastAsia" w:eastAsiaTheme="majorEastAsia" w:cstheme="majorEastAsia"/>
          <w:sz w:val="24"/>
          <w:szCs w:val="24"/>
          <w:highlight w:val="none"/>
        </w:rPr>
        <w:t>资格声明函》必须由分支机构和总公司（总所）同时加盖公章或电子签章，附件由总公司（总所）提供。</w:t>
      </w:r>
    </w:p>
    <w:p>
      <w:pPr>
        <w:spacing w:line="360" w:lineRule="auto"/>
        <w:jc w:val="center"/>
        <w:outlineLvl w:val="2"/>
        <w:rPr>
          <w:rFonts w:hint="eastAsia" w:asciiTheme="majorEastAsia" w:hAnsiTheme="majorEastAsia" w:eastAsiaTheme="majorEastAsia" w:cstheme="majorEastAsia"/>
          <w:b/>
          <w:bCs w:val="0"/>
          <w:sz w:val="28"/>
          <w:szCs w:val="28"/>
          <w:highlight w:val="none"/>
        </w:rPr>
      </w:pPr>
      <w:bookmarkStart w:id="234" w:name="_Toc19207_WPSOffice_Level1"/>
      <w:bookmarkStart w:id="235" w:name="_Toc21598"/>
      <w:bookmarkStart w:id="236" w:name="_Toc4235"/>
      <w:bookmarkStart w:id="237" w:name="_Toc6591_WPSOffice_Level3"/>
      <w:bookmarkStart w:id="238" w:name="_Toc17870_WPSOffice_Level3"/>
      <w:bookmarkStart w:id="239" w:name="_Toc27185_WPSOffice_Level3"/>
      <w:bookmarkStart w:id="240" w:name="_Toc15880"/>
      <w:bookmarkStart w:id="241" w:name="_Toc26313_WPSOffice_Level3"/>
      <w:bookmarkStart w:id="242" w:name="_Toc58_WPSOffice_Level3"/>
      <w:r>
        <w:rPr>
          <w:rFonts w:hint="eastAsia" w:asciiTheme="majorEastAsia" w:hAnsiTheme="majorEastAsia" w:eastAsiaTheme="majorEastAsia" w:cstheme="majorEastAsia"/>
          <w:b/>
          <w:sz w:val="28"/>
          <w:szCs w:val="28"/>
          <w:highlight w:val="none"/>
        </w:rPr>
        <w:t>授权委托证明书</w:t>
      </w:r>
      <w:bookmarkEnd w:id="234"/>
      <w:bookmarkEnd w:id="235"/>
      <w:bookmarkEnd w:id="236"/>
      <w:bookmarkEnd w:id="237"/>
      <w:bookmarkEnd w:id="238"/>
      <w:bookmarkEnd w:id="239"/>
      <w:bookmarkEnd w:id="240"/>
      <w:bookmarkEnd w:id="241"/>
      <w:bookmarkEnd w:id="242"/>
    </w:p>
    <w:p>
      <w:pPr>
        <w:widowControl w:val="0"/>
        <w:spacing w:line="360" w:lineRule="auto"/>
        <w:ind w:firstLine="424" w:firstLineChars="177"/>
        <w:jc w:val="both"/>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兹授权</w:t>
      </w:r>
      <w:r>
        <w:rPr>
          <w:rFonts w:hint="eastAsia" w:asciiTheme="majorEastAsia" w:hAnsiTheme="majorEastAsia" w:eastAsiaTheme="majorEastAsia" w:cstheme="majorEastAsia"/>
          <w:bCs/>
          <w:kern w:val="2"/>
          <w:sz w:val="24"/>
          <w:szCs w:val="24"/>
          <w:highlight w:val="none"/>
          <w:u w:val="single"/>
          <w:lang w:val="en-US" w:eastAsia="zh-CN" w:bidi="ar-SA"/>
        </w:rPr>
        <w:t xml:space="preserve">          </w:t>
      </w:r>
      <w:r>
        <w:rPr>
          <w:rFonts w:hint="eastAsia" w:asciiTheme="majorEastAsia" w:hAnsiTheme="majorEastAsia" w:eastAsiaTheme="majorEastAsia" w:cstheme="majorEastAsia"/>
          <w:bCs/>
          <w:color w:val="000000"/>
          <w:kern w:val="2"/>
          <w:sz w:val="24"/>
          <w:szCs w:val="24"/>
          <w:highlight w:val="none"/>
          <w:u w:val="single"/>
          <w:lang w:val="en-US" w:eastAsia="zh-CN" w:bidi="ar-SA"/>
        </w:rPr>
        <w:t xml:space="preserve">        </w:t>
      </w:r>
      <w:r>
        <w:rPr>
          <w:rFonts w:hint="eastAsia" w:asciiTheme="majorEastAsia" w:hAnsiTheme="majorEastAsia" w:eastAsiaTheme="majorEastAsia" w:cstheme="majorEastAsia"/>
          <w:bCs/>
          <w:color w:val="000000"/>
          <w:kern w:val="2"/>
          <w:sz w:val="24"/>
          <w:szCs w:val="24"/>
          <w:highlight w:val="none"/>
          <w:lang w:val="en-US" w:eastAsia="zh-CN" w:bidi="ar-SA"/>
        </w:rPr>
        <w:t>（委托代理人姓名）为我方委托代理人，其权限是：</w:t>
      </w:r>
      <w:r>
        <w:rPr>
          <w:rFonts w:hint="eastAsia" w:asciiTheme="majorEastAsia" w:hAnsiTheme="majorEastAsia" w:eastAsiaTheme="majorEastAsia" w:cstheme="majorEastAsia"/>
          <w:color w:val="000000"/>
          <w:kern w:val="2"/>
          <w:sz w:val="24"/>
          <w:szCs w:val="24"/>
          <w:highlight w:val="none"/>
          <w:lang w:val="en-US" w:eastAsia="zh-CN" w:bidi="ar-SA"/>
        </w:rPr>
        <w:t>办理广州市政务服务数据管理局的“</w:t>
      </w:r>
      <w:r>
        <w:rPr>
          <w:rFonts w:hint="eastAsia" w:asciiTheme="majorEastAsia" w:hAnsiTheme="majorEastAsia" w:eastAsiaTheme="majorEastAsia" w:cstheme="majorEastAsia"/>
          <w:color w:val="000000"/>
          <w:kern w:val="2"/>
          <w:sz w:val="24"/>
          <w:szCs w:val="24"/>
          <w:highlight w:val="none"/>
          <w:u w:val="single"/>
          <w:lang w:val="en-US" w:eastAsia="zh-CN" w:bidi="ar-SA"/>
        </w:rPr>
        <w:t xml:space="preserve">          </w:t>
      </w:r>
      <w:r>
        <w:rPr>
          <w:rFonts w:hint="eastAsia" w:asciiTheme="majorEastAsia" w:hAnsiTheme="majorEastAsia" w:eastAsiaTheme="majorEastAsia" w:cstheme="majorEastAsia"/>
          <w:color w:val="000000"/>
          <w:kern w:val="2"/>
          <w:sz w:val="24"/>
          <w:szCs w:val="24"/>
          <w:highlight w:val="none"/>
          <w:lang w:val="en-US" w:eastAsia="zh-CN" w:bidi="ar-SA"/>
        </w:rPr>
        <w:t>” 的报价事</w:t>
      </w:r>
      <w:r>
        <w:rPr>
          <w:rFonts w:hint="eastAsia" w:asciiTheme="majorEastAsia" w:hAnsiTheme="majorEastAsia" w:eastAsiaTheme="majorEastAsia" w:cstheme="majorEastAsia"/>
          <w:kern w:val="2"/>
          <w:sz w:val="24"/>
          <w:szCs w:val="24"/>
          <w:highlight w:val="none"/>
          <w:lang w:val="en-US" w:eastAsia="zh-CN" w:bidi="ar-SA"/>
        </w:rPr>
        <w:t>宜。</w:t>
      </w:r>
      <w:r>
        <w:rPr>
          <w:rFonts w:hint="eastAsia" w:asciiTheme="majorEastAsia" w:hAnsiTheme="majorEastAsia" w:eastAsiaTheme="majorEastAsia" w:cstheme="majorEastAsia"/>
          <w:kern w:val="2"/>
          <w:sz w:val="24"/>
          <w:szCs w:val="24"/>
          <w:highlight w:val="none"/>
          <w:lang w:val="en-GB" w:eastAsia="zh-CN" w:bidi="ar-SA"/>
        </w:rPr>
        <w:t>本</w:t>
      </w:r>
      <w:r>
        <w:rPr>
          <w:rFonts w:hint="eastAsia" w:asciiTheme="majorEastAsia" w:hAnsiTheme="majorEastAsia" w:eastAsiaTheme="majorEastAsia" w:cstheme="majorEastAsia"/>
          <w:kern w:val="2"/>
          <w:sz w:val="24"/>
          <w:szCs w:val="24"/>
          <w:highlight w:val="none"/>
          <w:lang w:val="en-US" w:eastAsia="zh-CN" w:bidi="ar-SA"/>
        </w:rPr>
        <w:t>授权书</w:t>
      </w:r>
      <w:r>
        <w:rPr>
          <w:rFonts w:hint="eastAsia" w:asciiTheme="majorEastAsia" w:hAnsiTheme="majorEastAsia" w:eastAsiaTheme="majorEastAsia" w:cstheme="majorEastAsia"/>
          <w:kern w:val="2"/>
          <w:sz w:val="24"/>
          <w:szCs w:val="24"/>
          <w:highlight w:val="none"/>
          <w:lang w:val="en-GB" w:eastAsia="zh-CN" w:bidi="ar-SA"/>
        </w:rPr>
        <w:t>有效期与我方</w:t>
      </w:r>
      <w:r>
        <w:rPr>
          <w:rFonts w:hint="eastAsia" w:asciiTheme="majorEastAsia" w:hAnsiTheme="majorEastAsia" w:eastAsiaTheme="majorEastAsia" w:cstheme="majorEastAsia"/>
          <w:kern w:val="2"/>
          <w:sz w:val="24"/>
          <w:szCs w:val="24"/>
          <w:highlight w:val="none"/>
          <w:lang w:val="en-US" w:eastAsia="zh-CN" w:bidi="ar-SA"/>
        </w:rPr>
        <w:t>报价</w:t>
      </w:r>
      <w:r>
        <w:rPr>
          <w:rFonts w:hint="eastAsia" w:asciiTheme="majorEastAsia" w:hAnsiTheme="majorEastAsia" w:eastAsiaTheme="majorEastAsia" w:cstheme="majorEastAsia"/>
          <w:kern w:val="2"/>
          <w:sz w:val="24"/>
          <w:szCs w:val="24"/>
          <w:highlight w:val="none"/>
          <w:lang w:val="en-GB" w:eastAsia="zh-CN" w:bidi="ar-SA"/>
        </w:rPr>
        <w:t>文件成交注的</w:t>
      </w:r>
      <w:r>
        <w:rPr>
          <w:rFonts w:hint="eastAsia" w:asciiTheme="majorEastAsia" w:hAnsiTheme="majorEastAsia" w:eastAsiaTheme="majorEastAsia" w:cstheme="majorEastAsia"/>
          <w:kern w:val="2"/>
          <w:sz w:val="24"/>
          <w:szCs w:val="24"/>
          <w:highlight w:val="none"/>
          <w:lang w:val="en-US" w:eastAsia="zh-CN" w:bidi="ar-SA"/>
        </w:rPr>
        <w:t>报价</w:t>
      </w:r>
      <w:r>
        <w:rPr>
          <w:rFonts w:hint="eastAsia" w:asciiTheme="majorEastAsia" w:hAnsiTheme="majorEastAsia" w:eastAsiaTheme="majorEastAsia" w:cstheme="majorEastAsia"/>
          <w:kern w:val="2"/>
          <w:sz w:val="24"/>
          <w:szCs w:val="24"/>
          <w:highlight w:val="none"/>
          <w:lang w:val="en-GB" w:eastAsia="zh-CN" w:bidi="ar-SA"/>
        </w:rPr>
        <w:t>有效期相同。</w:t>
      </w:r>
    </w:p>
    <w:p>
      <w:pPr>
        <w:widowControl w:val="0"/>
        <w:spacing w:line="360" w:lineRule="auto"/>
        <w:ind w:firstLine="480" w:firstLineChars="200"/>
        <w:jc w:val="both"/>
        <w:rPr>
          <w:rFonts w:hint="eastAsia" w:asciiTheme="majorEastAsia" w:hAnsiTheme="majorEastAsia" w:eastAsiaTheme="majorEastAsia" w:cstheme="majorEastAsia"/>
          <w:kern w:val="2"/>
          <w:sz w:val="24"/>
          <w:szCs w:val="24"/>
          <w:highlight w:val="none"/>
          <w:u w:val="singl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附：代理人性别：</w:t>
      </w:r>
      <w:r>
        <w:rPr>
          <w:rFonts w:hint="eastAsia" w:asciiTheme="majorEastAsia" w:hAnsiTheme="majorEastAsia" w:eastAsiaTheme="majorEastAsia" w:cstheme="majorEastAsia"/>
          <w:kern w:val="2"/>
          <w:sz w:val="24"/>
          <w:szCs w:val="24"/>
          <w:highlight w:val="none"/>
          <w:u w:val="single"/>
          <w:lang w:val="en-US" w:eastAsia="zh-CN" w:bidi="ar-SA"/>
        </w:rPr>
        <w:t xml:space="preserve">    </w:t>
      </w:r>
      <w:r>
        <w:rPr>
          <w:rFonts w:hint="eastAsia" w:asciiTheme="majorEastAsia" w:hAnsiTheme="majorEastAsia" w:eastAsiaTheme="majorEastAsia" w:cstheme="majorEastAsia"/>
          <w:kern w:val="2"/>
          <w:sz w:val="24"/>
          <w:szCs w:val="24"/>
          <w:highlight w:val="none"/>
          <w:lang w:val="en-US" w:eastAsia="zh-CN" w:bidi="ar-SA"/>
        </w:rPr>
        <w:t xml:space="preserve">   年龄：</w:t>
      </w:r>
      <w:r>
        <w:rPr>
          <w:rFonts w:hint="eastAsia" w:asciiTheme="majorEastAsia" w:hAnsiTheme="majorEastAsia" w:eastAsiaTheme="majorEastAsia" w:cstheme="majorEastAsia"/>
          <w:kern w:val="2"/>
          <w:sz w:val="24"/>
          <w:szCs w:val="24"/>
          <w:highlight w:val="none"/>
          <w:u w:val="single"/>
          <w:lang w:val="en-US" w:eastAsia="zh-CN" w:bidi="ar-SA"/>
        </w:rPr>
        <w:t xml:space="preserve">     </w:t>
      </w:r>
      <w:r>
        <w:rPr>
          <w:rFonts w:hint="eastAsia" w:asciiTheme="majorEastAsia" w:hAnsiTheme="majorEastAsia" w:eastAsiaTheme="majorEastAsia" w:cstheme="majorEastAsia"/>
          <w:kern w:val="2"/>
          <w:sz w:val="24"/>
          <w:szCs w:val="24"/>
          <w:highlight w:val="none"/>
          <w:lang w:val="en-US" w:eastAsia="zh-CN" w:bidi="ar-SA"/>
        </w:rPr>
        <w:t xml:space="preserve">   职务：</w:t>
      </w:r>
      <w:r>
        <w:rPr>
          <w:rFonts w:hint="eastAsia" w:asciiTheme="majorEastAsia" w:hAnsiTheme="majorEastAsia" w:eastAsiaTheme="majorEastAsia" w:cstheme="majorEastAsia"/>
          <w:kern w:val="2"/>
          <w:sz w:val="24"/>
          <w:szCs w:val="24"/>
          <w:highlight w:val="none"/>
          <w:u w:val="single"/>
          <w:lang w:val="en-US" w:eastAsia="zh-CN" w:bidi="ar-SA"/>
        </w:rPr>
        <w:t xml:space="preserve">               </w:t>
      </w:r>
    </w:p>
    <w:p>
      <w:pPr>
        <w:widowControl w:val="0"/>
        <w:spacing w:line="360" w:lineRule="auto"/>
        <w:ind w:firstLine="480" w:firstLineChars="200"/>
        <w:jc w:val="both"/>
        <w:rPr>
          <w:rFonts w:hint="eastAsia" w:asciiTheme="majorEastAsia" w:hAnsiTheme="majorEastAsia" w:eastAsiaTheme="majorEastAsia" w:cstheme="majorEastAsia"/>
          <w:kern w:val="2"/>
          <w:sz w:val="24"/>
          <w:szCs w:val="24"/>
          <w:highlight w:val="none"/>
          <w:u w:val="singl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身份证号码：</w:t>
      </w:r>
      <w:r>
        <w:rPr>
          <w:rFonts w:hint="eastAsia" w:asciiTheme="majorEastAsia" w:hAnsiTheme="majorEastAsia" w:eastAsiaTheme="majorEastAsia" w:cstheme="majorEastAsia"/>
          <w:kern w:val="2"/>
          <w:sz w:val="24"/>
          <w:szCs w:val="24"/>
          <w:highlight w:val="none"/>
          <w:u w:val="single"/>
          <w:lang w:val="en-US" w:eastAsia="zh-CN" w:bidi="ar-SA"/>
        </w:rPr>
        <w:t xml:space="preserve">                     </w:t>
      </w:r>
    </w:p>
    <w:p>
      <w:pPr>
        <w:widowControl w:val="0"/>
        <w:spacing w:line="360" w:lineRule="auto"/>
        <w:ind w:firstLine="480" w:firstLineChars="200"/>
        <w:jc w:val="both"/>
        <w:rPr>
          <w:rFonts w:hint="eastAsia" w:asciiTheme="majorEastAsia" w:hAnsiTheme="majorEastAsia" w:eastAsiaTheme="majorEastAsia" w:cstheme="majorEastAsia"/>
          <w:kern w:val="2"/>
          <w:sz w:val="21"/>
          <w:szCs w:val="20"/>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w:t>
      </w:r>
      <w:r>
        <w:rPr>
          <w:rFonts w:hint="eastAsia" w:asciiTheme="majorEastAsia" w:hAnsiTheme="majorEastAsia" w:eastAsiaTheme="majorEastAsia" w:cstheme="majorEastAsia"/>
          <w:kern w:val="2"/>
          <w:sz w:val="21"/>
          <w:szCs w:val="20"/>
          <w:highlight w:val="none"/>
          <w:lang w:val="en-US" w:eastAsia="zh-CN" w:bidi="ar-SA"/>
        </w:rPr>
        <w:t>　　　　　　</w:t>
      </w:r>
    </w:p>
    <w:p>
      <w:pPr>
        <w:widowControl/>
        <w:spacing w:line="360" w:lineRule="auto"/>
        <w:ind w:firstLine="480"/>
        <w:jc w:val="left"/>
        <w:rPr>
          <w:rFonts w:hint="eastAsia" w:asciiTheme="majorEastAsia" w:hAnsiTheme="majorEastAsia" w:eastAsiaTheme="majorEastAsia" w:cstheme="majorEastAsia"/>
          <w:kern w:val="2"/>
          <w:sz w:val="24"/>
          <w:szCs w:val="21"/>
          <w:highlight w:val="none"/>
          <w:lang w:val="en-US" w:eastAsia="zh-CN" w:bidi="ar-SA"/>
        </w:rPr>
      </w:pPr>
    </w:p>
    <w:p>
      <w:pPr>
        <w:widowControl/>
        <w:spacing w:line="360" w:lineRule="auto"/>
        <w:ind w:left="3400" w:leftChars="1619"/>
        <w:jc w:val="left"/>
        <w:rPr>
          <w:rFonts w:hint="eastAsia" w:asciiTheme="majorEastAsia" w:hAnsiTheme="majorEastAsia" w:eastAsiaTheme="majorEastAsia" w:cstheme="majorEastAsia"/>
          <w:kern w:val="2"/>
          <w:sz w:val="24"/>
          <w:szCs w:val="24"/>
          <w:highlight w:val="none"/>
          <w:lang w:val="en-US" w:eastAsia="zh-CN" w:bidi="ar-SA"/>
        </w:rPr>
      </w:pPr>
    </w:p>
    <w:p>
      <w:pPr>
        <w:widowControl/>
        <w:spacing w:line="360" w:lineRule="auto"/>
        <w:ind w:left="3400" w:leftChars="1619"/>
        <w:jc w:val="left"/>
        <w:rPr>
          <w:rFonts w:hint="eastAsia" w:asciiTheme="majorEastAsia" w:hAnsiTheme="majorEastAsia" w:eastAsiaTheme="majorEastAsia" w:cstheme="majorEastAsia"/>
          <w:kern w:val="2"/>
          <w:sz w:val="24"/>
          <w:szCs w:val="24"/>
          <w:highlight w:val="none"/>
          <w:lang w:val="en-US" w:eastAsia="zh-CN" w:bidi="ar-SA"/>
        </w:rPr>
      </w:pPr>
    </w:p>
    <w:p>
      <w:pPr>
        <w:widowControl/>
        <w:spacing w:line="360" w:lineRule="auto"/>
        <w:ind w:left="3400" w:leftChars="1619"/>
        <w:jc w:val="left"/>
        <w:rPr>
          <w:rFonts w:hint="eastAsia" w:asciiTheme="majorEastAsia" w:hAnsiTheme="majorEastAsia" w:eastAsiaTheme="majorEastAsia" w:cstheme="majorEastAsia"/>
          <w:kern w:val="2"/>
          <w:sz w:val="24"/>
          <w:szCs w:val="24"/>
          <w:highlight w:val="none"/>
          <w:lang w:val="en-US" w:eastAsia="zh-CN" w:bidi="ar-SA"/>
        </w:rPr>
      </w:pPr>
    </w:p>
    <w:p>
      <w:pPr>
        <w:widowControl/>
        <w:wordWrap w:val="0"/>
        <w:spacing w:line="360" w:lineRule="auto"/>
        <w:ind w:left="3400" w:leftChars="1619"/>
        <w:jc w:val="right"/>
        <w:rPr>
          <w:rFonts w:hint="eastAsia" w:asciiTheme="majorEastAsia" w:hAnsiTheme="majorEastAsia" w:eastAsiaTheme="majorEastAsia" w:cstheme="majorEastAsia"/>
          <w:kern w:val="2"/>
          <w:sz w:val="24"/>
          <w:szCs w:val="24"/>
          <w:highlight w:val="none"/>
          <w:lang w:val="en-US" w:eastAsia="zh-CN" w:bidi="ar-SA"/>
        </w:rPr>
      </w:pPr>
      <w:bookmarkStart w:id="243" w:name="_Toc19879_WPSOffice_Level3"/>
      <w:bookmarkStart w:id="244" w:name="_Toc14073_WPSOffice_Level3"/>
      <w:bookmarkStart w:id="245" w:name="_Toc6632_WPSOffice_Level1"/>
      <w:r>
        <w:rPr>
          <w:rFonts w:hint="eastAsia" w:asciiTheme="majorEastAsia" w:hAnsiTheme="majorEastAsia" w:eastAsiaTheme="majorEastAsia" w:cstheme="majorEastAsia"/>
          <w:kern w:val="2"/>
          <w:sz w:val="24"/>
          <w:szCs w:val="24"/>
          <w:highlight w:val="none"/>
          <w:lang w:val="en-US" w:eastAsia="zh-CN" w:bidi="ar-SA"/>
        </w:rPr>
        <w:t>20  年   月   日</w:t>
      </w:r>
      <w:bookmarkEnd w:id="243"/>
      <w:bookmarkEnd w:id="244"/>
      <w:bookmarkEnd w:id="245"/>
    </w:p>
    <w:p>
      <w:pPr>
        <w:widowControl/>
        <w:spacing w:line="360" w:lineRule="auto"/>
        <w:jc w:val="right"/>
        <w:rPr>
          <w:rFonts w:hint="eastAsia" w:asciiTheme="majorEastAsia" w:hAnsiTheme="majorEastAsia" w:eastAsiaTheme="majorEastAsia" w:cstheme="majorEastAsia"/>
          <w:kern w:val="2"/>
          <w:sz w:val="24"/>
          <w:szCs w:val="24"/>
          <w:highlight w:val="none"/>
          <w:lang w:val="en-US" w:eastAsia="zh-CN" w:bidi="ar-SA"/>
        </w:rPr>
      </w:pPr>
    </w:p>
    <w:p>
      <w:pPr>
        <w:widowControl/>
        <w:spacing w:line="360" w:lineRule="auto"/>
        <w:jc w:val="left"/>
        <w:rPr>
          <w:rFonts w:hint="eastAsia" w:asciiTheme="majorEastAsia" w:hAnsiTheme="majorEastAsia" w:eastAsiaTheme="majorEastAsia" w:cstheme="majorEastAsia"/>
          <w:kern w:val="2"/>
          <w:sz w:val="24"/>
          <w:szCs w:val="24"/>
          <w:highlight w:val="none"/>
          <w:lang w:val="en-US" w:eastAsia="zh-CN" w:bidi="ar-SA"/>
        </w:rPr>
      </w:pPr>
    </w:p>
    <w:p>
      <w:pPr>
        <w:widowControl/>
        <w:spacing w:line="460" w:lineRule="exact"/>
        <w:ind w:left="720" w:hanging="720" w:hangingChars="300"/>
        <w:jc w:val="both"/>
        <w:rPr>
          <w:rFonts w:hint="eastAsia" w:asciiTheme="majorEastAsia" w:hAnsiTheme="majorEastAsia" w:eastAsiaTheme="majorEastAsia" w:cstheme="majorEastAsia"/>
          <w:kern w:val="2"/>
          <w:sz w:val="24"/>
          <w:szCs w:val="24"/>
          <w:highlight w:val="none"/>
          <w:lang w:val="zh-CN" w:eastAsia="zh-CN" w:bidi="ar-SA"/>
        </w:rPr>
      </w:pPr>
      <w:r>
        <w:rPr>
          <w:rFonts w:hint="eastAsia" w:asciiTheme="majorEastAsia" w:hAnsiTheme="majorEastAsia" w:eastAsiaTheme="majorEastAsia" w:cstheme="majorEastAsia"/>
          <w:kern w:val="2"/>
          <w:sz w:val="24"/>
          <w:szCs w:val="24"/>
          <w:highlight w:val="none"/>
          <w:lang w:val="zh-CN" w:eastAsia="zh-CN" w:bidi="ar-SA"/>
        </w:rPr>
        <w:t>说明：法定代表人亲自办理</w:t>
      </w:r>
      <w:r>
        <w:rPr>
          <w:rFonts w:hint="eastAsia" w:asciiTheme="majorEastAsia" w:hAnsiTheme="majorEastAsia" w:eastAsiaTheme="majorEastAsia" w:cstheme="majorEastAsia"/>
          <w:kern w:val="2"/>
          <w:sz w:val="24"/>
          <w:szCs w:val="24"/>
          <w:highlight w:val="none"/>
          <w:lang w:val="en-US" w:eastAsia="zh-CN" w:bidi="ar-SA"/>
        </w:rPr>
        <w:t>报价</w:t>
      </w:r>
      <w:r>
        <w:rPr>
          <w:rFonts w:hint="eastAsia" w:asciiTheme="majorEastAsia" w:hAnsiTheme="majorEastAsia" w:eastAsiaTheme="majorEastAsia" w:cstheme="majorEastAsia"/>
          <w:kern w:val="2"/>
          <w:sz w:val="24"/>
          <w:szCs w:val="24"/>
          <w:highlight w:val="none"/>
          <w:lang w:val="zh-CN" w:eastAsia="zh-CN" w:bidi="ar-SA"/>
        </w:rPr>
        <w:t>事宜的，则无需提交本</w:t>
      </w:r>
      <w:r>
        <w:rPr>
          <w:rFonts w:hint="eastAsia" w:asciiTheme="majorEastAsia" w:hAnsiTheme="majorEastAsia" w:eastAsiaTheme="majorEastAsia" w:cstheme="majorEastAsia"/>
          <w:kern w:val="2"/>
          <w:sz w:val="24"/>
          <w:szCs w:val="24"/>
          <w:highlight w:val="none"/>
          <w:lang w:val="en-US" w:eastAsia="zh-CN" w:bidi="ar-SA"/>
        </w:rPr>
        <w:t>授权委托证明书</w:t>
      </w:r>
      <w:r>
        <w:rPr>
          <w:rFonts w:hint="eastAsia" w:asciiTheme="majorEastAsia" w:hAnsiTheme="majorEastAsia" w:eastAsiaTheme="majorEastAsia" w:cstheme="majorEastAsia"/>
          <w:kern w:val="2"/>
          <w:sz w:val="24"/>
          <w:szCs w:val="24"/>
          <w:highlight w:val="none"/>
          <w:lang w:val="zh-CN" w:eastAsia="zh-CN" w:bidi="ar-SA"/>
        </w:rPr>
        <w:t>。</w:t>
      </w:r>
    </w:p>
    <w:p>
      <w:pPr>
        <w:spacing w:line="240" w:lineRule="auto"/>
        <w:rPr>
          <w:rFonts w:hint="eastAsia" w:asciiTheme="majorEastAsia" w:hAnsiTheme="majorEastAsia" w:eastAsiaTheme="majorEastAsia" w:cstheme="majorEastAsia"/>
          <w:sz w:val="24"/>
          <w:szCs w:val="22"/>
          <w:highlight w:val="none"/>
        </w:rPr>
      </w:pPr>
    </w:p>
    <w:p>
      <w:pPr>
        <w:rPr>
          <w:rFonts w:hint="eastAsia" w:asciiTheme="majorEastAsia" w:hAnsiTheme="majorEastAsia" w:eastAsiaTheme="majorEastAsia" w:cstheme="majorEastAsia"/>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p>
      <w:pPr>
        <w:widowControl w:val="0"/>
        <w:shd w:val="clear"/>
        <w:spacing w:before="0" w:beforeAutospacing="0" w:after="0" w:afterAutospacing="0" w:line="360" w:lineRule="auto"/>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246" w:name="_Toc6088"/>
      <w:r>
        <w:rPr>
          <w:rFonts w:hint="eastAsia" w:asciiTheme="majorEastAsia" w:hAnsiTheme="majorEastAsia" w:eastAsiaTheme="majorEastAsia" w:cstheme="majorEastAsia"/>
          <w:b/>
          <w:bCs w:val="0"/>
          <w:kern w:val="2"/>
          <w:sz w:val="28"/>
          <w:szCs w:val="28"/>
          <w:highlight w:val="none"/>
          <w:lang w:val="en-US" w:eastAsia="zh-CN" w:bidi="ar-SA"/>
        </w:rPr>
        <w:t>报价一览表</w:t>
      </w:r>
      <w:bookmarkEnd w:id="246"/>
      <w:r>
        <w:rPr>
          <w:rFonts w:hint="eastAsia" w:asciiTheme="majorEastAsia" w:hAnsiTheme="majorEastAsia" w:eastAsiaTheme="majorEastAsia" w:cstheme="majorEastAsia"/>
          <w:b/>
          <w:kern w:val="2"/>
          <w:sz w:val="28"/>
          <w:szCs w:val="28"/>
          <w:highlight w:val="none"/>
          <w:lang w:val="en-US" w:eastAsia="zh-CN" w:bidi="ar-SA"/>
        </w:rPr>
        <w:t xml:space="preserve"> </w:t>
      </w:r>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2487"/>
        <w:gridCol w:w="4145"/>
        <w:gridCol w:w="16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分项</w:t>
            </w:r>
          </w:p>
        </w:tc>
        <w:tc>
          <w:tcPr>
            <w:tcW w:w="4145"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分项内容</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487"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总报价</w:t>
            </w:r>
          </w:p>
        </w:tc>
        <w:tc>
          <w:tcPr>
            <w:tcW w:w="4145" w:type="dxa"/>
            <w:tcBorders>
              <w:top w:val="outset" w:color="auto" w:sz="6" w:space="0"/>
              <w:left w:val="outset" w:color="auto" w:sz="6" w:space="0"/>
              <w:bottom w:val="outset" w:color="auto" w:sz="6" w:space="0"/>
              <w:right w:val="outset" w:color="auto" w:sz="6" w:space="0"/>
            </w:tcBorders>
            <w:vAlign w:val="center"/>
          </w:tcPr>
          <w:p>
            <w:pPr>
              <w:wordWrap w:val="0"/>
              <w:spacing w:line="240" w:lineRule="auto"/>
              <w:jc w:val="center"/>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sz w:val="24"/>
                <w:szCs w:val="22"/>
                <w:highlight w:val="none"/>
              </w:rPr>
              <w:t> </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元</w:t>
            </w:r>
          </w:p>
        </w:tc>
      </w:tr>
    </w:tbl>
    <w:p>
      <w:pPr>
        <w:widowControl/>
        <w:shd w:val="clear" w:color="auto" w:fill="FFFFFF"/>
        <w:spacing w:line="360" w:lineRule="auto"/>
        <w:jc w:val="left"/>
        <w:rPr>
          <w:rFonts w:hint="eastAsia" w:asciiTheme="majorEastAsia" w:hAnsiTheme="majorEastAsia" w:eastAsiaTheme="majorEastAsia" w:cstheme="majorEastAsia"/>
          <w:color w:val="333333"/>
          <w:kern w:val="0"/>
          <w:sz w:val="24"/>
          <w:szCs w:val="24"/>
          <w:highlight w:val="none"/>
          <w:lang w:val="en" w:eastAsia="zh-CN" w:bidi="ar-SA"/>
        </w:rPr>
      </w:pPr>
      <w:r>
        <w:rPr>
          <w:rFonts w:hint="eastAsia" w:asciiTheme="majorEastAsia" w:hAnsiTheme="majorEastAsia" w:eastAsiaTheme="majorEastAsia" w:cstheme="majorEastAsia"/>
          <w:color w:val="333333"/>
          <w:kern w:val="0"/>
          <w:sz w:val="24"/>
          <w:szCs w:val="24"/>
          <w:highlight w:val="none"/>
          <w:lang w:val="en" w:eastAsia="zh-CN" w:bidi="ar-SA"/>
        </w:rPr>
        <w:t>填报要求:</w:t>
      </w:r>
      <w:r>
        <w:rPr>
          <w:rFonts w:hint="eastAsia" w:asciiTheme="majorEastAsia" w:hAnsiTheme="majorEastAsia" w:eastAsiaTheme="majorEastAsia" w:cstheme="majorEastAsia"/>
          <w:color w:val="333333"/>
          <w:kern w:val="0"/>
          <w:sz w:val="24"/>
          <w:szCs w:val="24"/>
          <w:highlight w:val="none"/>
          <w:lang w:val="en" w:eastAsia="zh-CN" w:bidi="ar-SA"/>
        </w:rPr>
        <w:br w:type="textWrapping"/>
      </w:r>
      <w:r>
        <w:rPr>
          <w:rFonts w:hint="eastAsia" w:asciiTheme="majorEastAsia" w:hAnsiTheme="majorEastAsia" w:eastAsiaTheme="majorEastAsia" w:cstheme="majorEastAsia"/>
          <w:color w:val="333333"/>
          <w:kern w:val="0"/>
          <w:sz w:val="24"/>
          <w:szCs w:val="24"/>
          <w:highlight w:val="none"/>
          <w:lang w:val="en" w:eastAsia="zh-CN" w:bidi="ar-SA"/>
        </w:rPr>
        <w:t>1.总报价包含所有税费。</w:t>
      </w: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rPr>
      </w:pPr>
      <w:bookmarkStart w:id="247" w:name="_Toc18181_WPSOffice_Level3"/>
      <w:bookmarkStart w:id="248" w:name="_Toc26331_WPSOffice_Level3"/>
      <w:bookmarkStart w:id="249" w:name="_Toc17000"/>
      <w:bookmarkStart w:id="250" w:name="_Toc2475_WPSOffice_Level3"/>
      <w:bookmarkStart w:id="251" w:name="_Toc28764_WPSOffice_Level3"/>
      <w:bookmarkStart w:id="252" w:name="_Toc22960_WPSOffice_Level1"/>
      <w:bookmarkStart w:id="253" w:name="_Toc43086619"/>
      <w:bookmarkStart w:id="254" w:name="_Toc31916"/>
      <w:bookmarkStart w:id="255" w:name="_Toc43086031"/>
      <w:bookmarkStart w:id="256" w:name="_Toc13931_WPSOffice_Level3"/>
      <w:bookmarkStart w:id="257" w:name="_Toc28410"/>
      <w:bookmarkStart w:id="258" w:name="_Toc37581431"/>
      <w:bookmarkStart w:id="259" w:name="_Toc43627848"/>
      <w:r>
        <w:rPr>
          <w:rFonts w:hint="eastAsia" w:asciiTheme="majorEastAsia" w:hAnsiTheme="majorEastAsia" w:eastAsiaTheme="majorEastAsia" w:cstheme="majorEastAsia"/>
          <w:b/>
          <w:kern w:val="2"/>
          <w:sz w:val="28"/>
          <w:szCs w:val="28"/>
          <w:highlight w:val="none"/>
        </w:rPr>
        <w:t>报价明细表</w:t>
      </w:r>
      <w:bookmarkEnd w:id="247"/>
      <w:bookmarkEnd w:id="248"/>
      <w:bookmarkEnd w:id="249"/>
      <w:bookmarkEnd w:id="250"/>
      <w:bookmarkEnd w:id="251"/>
      <w:bookmarkEnd w:id="252"/>
      <w:bookmarkEnd w:id="253"/>
      <w:bookmarkEnd w:id="254"/>
      <w:bookmarkEnd w:id="255"/>
      <w:bookmarkEnd w:id="256"/>
      <w:bookmarkEnd w:id="257"/>
    </w:p>
    <w:p>
      <w:pPr>
        <w:widowControl/>
        <w:spacing w:line="360" w:lineRule="auto"/>
        <w:jc w:val="right"/>
        <w:rPr>
          <w:rFonts w:hint="eastAsia" w:asciiTheme="majorEastAsia" w:hAnsiTheme="majorEastAsia" w:eastAsiaTheme="majorEastAsia" w:cstheme="majorEastAsia"/>
          <w:kern w:val="0"/>
          <w:sz w:val="24"/>
          <w:szCs w:val="20"/>
          <w:highlight w:val="none"/>
        </w:rPr>
      </w:pPr>
      <w:r>
        <w:rPr>
          <w:rFonts w:hint="eastAsia" w:asciiTheme="majorEastAsia" w:hAnsiTheme="majorEastAsia" w:eastAsiaTheme="majorEastAsia" w:cstheme="majorEastAsia"/>
          <w:kern w:val="0"/>
          <w:sz w:val="24"/>
          <w:szCs w:val="20"/>
          <w:highlight w:val="none"/>
        </w:rPr>
        <w:t xml:space="preserve"> [货币单位：人民币元]</w:t>
      </w:r>
      <w:bookmarkEnd w:id="258"/>
      <w:bookmarkEnd w:id="259"/>
    </w:p>
    <w:tbl>
      <w:tblPr>
        <w:tblStyle w:val="9"/>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528"/>
        <w:gridCol w:w="876"/>
        <w:gridCol w:w="1365"/>
        <w:gridCol w:w="126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序号</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报价项目</w:t>
            </w: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数量</w:t>
            </w: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单价</w:t>
            </w: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总价</w:t>
            </w: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7</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8</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9</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10</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11</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w:t>
            </w:r>
          </w:p>
        </w:tc>
        <w:tc>
          <w:tcPr>
            <w:tcW w:w="2528"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876"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6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260"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c>
          <w:tcPr>
            <w:tcW w:w="1335" w:type="dxa"/>
            <w:vAlign w:val="center"/>
          </w:tcPr>
          <w:p>
            <w:pPr>
              <w:spacing w:line="360" w:lineRule="auto"/>
              <w:jc w:val="center"/>
              <w:rPr>
                <w:rFonts w:hint="eastAsia" w:asciiTheme="majorEastAsia" w:hAnsiTheme="majorEastAsia" w:eastAsiaTheme="majorEastAsia" w:cstheme="maj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4" w:type="dxa"/>
            <w:vAlign w:val="center"/>
          </w:tcPr>
          <w:p>
            <w:pPr>
              <w:spacing w:line="360" w:lineRule="auto"/>
              <w:jc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合计</w:t>
            </w:r>
          </w:p>
        </w:tc>
        <w:tc>
          <w:tcPr>
            <w:tcW w:w="7364" w:type="dxa"/>
            <w:gridSpan w:val="5"/>
            <w:vAlign w:val="center"/>
          </w:tcPr>
          <w:p>
            <w:pPr>
              <w:spacing w:line="360" w:lineRule="auto"/>
              <w:jc w:val="center"/>
              <w:rPr>
                <w:rFonts w:hint="eastAsia" w:asciiTheme="majorEastAsia" w:hAnsiTheme="majorEastAsia" w:eastAsiaTheme="majorEastAsia" w:cstheme="majorEastAsia"/>
                <w:sz w:val="24"/>
                <w:szCs w:val="24"/>
                <w:highlight w:val="none"/>
              </w:rPr>
            </w:pPr>
          </w:p>
        </w:tc>
      </w:tr>
    </w:tbl>
    <w:p>
      <w:pPr>
        <w:widowControl/>
        <w:spacing w:line="360" w:lineRule="auto"/>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填报要求：此表为《</w:t>
      </w:r>
      <w:r>
        <w:rPr>
          <w:rFonts w:hint="eastAsia" w:asciiTheme="majorEastAsia" w:hAnsiTheme="majorEastAsia" w:eastAsiaTheme="majorEastAsia" w:cstheme="majorEastAsia"/>
          <w:kern w:val="0"/>
          <w:sz w:val="24"/>
          <w:szCs w:val="24"/>
          <w:highlight w:val="none"/>
          <w:lang w:val="en-US" w:eastAsia="zh-CN"/>
        </w:rPr>
        <w:t>报价一览表</w:t>
      </w:r>
      <w:r>
        <w:rPr>
          <w:rFonts w:hint="eastAsia" w:asciiTheme="majorEastAsia" w:hAnsiTheme="majorEastAsia" w:eastAsiaTheme="majorEastAsia" w:cstheme="majorEastAsia"/>
          <w:kern w:val="0"/>
          <w:sz w:val="24"/>
          <w:szCs w:val="24"/>
          <w:highlight w:val="none"/>
        </w:rPr>
        <w:t>》的报价明细表，如有缺项、漏项（数量不符合将被视为漏项），均视为报价中已包含相关费用，采购人无须另外支付任何费用。</w:t>
      </w:r>
    </w:p>
    <w:p>
      <w:pPr>
        <w:spacing w:line="240" w:lineRule="auto"/>
        <w:rPr>
          <w:rFonts w:hint="eastAsia" w:asciiTheme="majorEastAsia" w:hAnsiTheme="majorEastAsia" w:eastAsiaTheme="majorEastAsia" w:cstheme="majorEastAsia"/>
          <w:sz w:val="24"/>
          <w:szCs w:val="22"/>
          <w:highlight w:val="none"/>
        </w:rPr>
      </w:pP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widowControl w:val="0"/>
        <w:shd w:val="clear"/>
        <w:spacing w:before="0" w:beforeAutospacing="0" w:after="0" w:afterAutospacing="0" w:line="360" w:lineRule="auto"/>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260" w:name="_Toc19414_WPSOffice_Level3"/>
      <w:bookmarkStart w:id="261" w:name="_Toc23855_WPSOffice_Level3"/>
      <w:bookmarkStart w:id="262" w:name="_Toc12273_WPSOffice_Level3"/>
      <w:bookmarkStart w:id="263" w:name="_Toc3418_WPSOffice_Level1"/>
      <w:bookmarkStart w:id="264" w:name="_Toc14754"/>
      <w:bookmarkStart w:id="265" w:name="_Toc13036_WPSOffice_Level3"/>
      <w:bookmarkStart w:id="266" w:name="_Toc16887"/>
      <w:bookmarkStart w:id="267" w:name="_Toc3920_WPSOffice_Level3"/>
      <w:bookmarkStart w:id="268" w:name="_Toc22399"/>
      <w:r>
        <w:rPr>
          <w:rFonts w:hint="eastAsia" w:asciiTheme="majorEastAsia" w:hAnsiTheme="majorEastAsia" w:eastAsiaTheme="majorEastAsia" w:cstheme="majorEastAsia"/>
          <w:b/>
          <w:bCs w:val="0"/>
          <w:kern w:val="2"/>
          <w:sz w:val="28"/>
          <w:szCs w:val="28"/>
          <w:highlight w:val="none"/>
          <w:lang w:val="en-US" w:eastAsia="zh-CN" w:bidi="ar-SA"/>
        </w:rPr>
        <w:t>实质性响应条款一览表</w:t>
      </w:r>
      <w:bookmarkEnd w:id="260"/>
      <w:bookmarkEnd w:id="261"/>
      <w:bookmarkEnd w:id="262"/>
      <w:bookmarkEnd w:id="263"/>
      <w:bookmarkEnd w:id="264"/>
      <w:bookmarkEnd w:id="265"/>
      <w:bookmarkEnd w:id="266"/>
      <w:bookmarkEnd w:id="267"/>
      <w:bookmarkEnd w:id="268"/>
      <w:r>
        <w:rPr>
          <w:rFonts w:hint="eastAsia" w:asciiTheme="majorEastAsia" w:hAnsiTheme="majorEastAsia" w:eastAsiaTheme="majorEastAsia" w:cstheme="majorEastAsia"/>
          <w:b/>
          <w:kern w:val="2"/>
          <w:sz w:val="28"/>
          <w:szCs w:val="28"/>
          <w:highlight w:val="none"/>
          <w:lang w:val="en-US" w:eastAsia="zh-CN" w:bidi="ar-SA"/>
        </w:rPr>
        <w:t xml:space="preserve"> </w:t>
      </w:r>
    </w:p>
    <w:tbl>
      <w:tblPr>
        <w:tblStyle w:val="9"/>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29"/>
        <w:gridCol w:w="4974"/>
        <w:gridCol w:w="1658"/>
        <w:gridCol w:w="8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829"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序号</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实质性响应条款</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供应商响应情况</w:t>
            </w:r>
          </w:p>
        </w:tc>
        <w:tc>
          <w:tcPr>
            <w:tcW w:w="829" w:type="dxa"/>
            <w:tcBorders>
              <w:top w:val="outset" w:color="auto" w:sz="6" w:space="0"/>
              <w:left w:val="outset" w:color="auto" w:sz="6" w:space="0"/>
              <w:bottom w:val="outset" w:color="auto" w:sz="6" w:space="0"/>
              <w:right w:val="outset" w:color="auto" w:sz="6" w:space="0"/>
            </w:tcBorders>
            <w:vAlign w:val="center"/>
          </w:tcPr>
          <w:p>
            <w:pPr>
              <w:widowControl/>
              <w:wordWrap w:val="0"/>
              <w:spacing w:line="360" w:lineRule="auto"/>
              <w:jc w:val="center"/>
              <w:rPr>
                <w:rFonts w:hint="eastAsia" w:asciiTheme="majorEastAsia" w:hAnsiTheme="majorEastAsia" w:eastAsiaTheme="majorEastAsia" w:cstheme="majorEastAsia"/>
                <w:b/>
                <w:bCs/>
                <w:kern w:val="0"/>
                <w:sz w:val="24"/>
                <w:szCs w:val="24"/>
                <w:highlight w:val="none"/>
                <w:lang w:val="en-US" w:eastAsia="zh-CN" w:bidi="ar-SA"/>
              </w:rPr>
            </w:pPr>
            <w:r>
              <w:rPr>
                <w:rFonts w:hint="eastAsia" w:asciiTheme="majorEastAsia" w:hAnsiTheme="majorEastAsia" w:eastAsiaTheme="majorEastAsia" w:cstheme="majorEastAsia"/>
                <w:b/>
                <w:bCs/>
                <w:kern w:val="0"/>
                <w:sz w:val="24"/>
                <w:szCs w:val="24"/>
                <w:highlight w:val="none"/>
                <w:lang w:val="en-US" w:eastAsia="zh-CN" w:bidi="ar-SA"/>
              </w:rPr>
              <w:t>差异</w:t>
            </w:r>
          </w:p>
        </w:tc>
      </w:tr>
    </w:tbl>
    <w:p>
      <w:pPr>
        <w:widowControl/>
        <w:shd w:val="clear" w:color="auto" w:fill="FFFFFF"/>
        <w:spacing w:line="360" w:lineRule="auto"/>
        <w:ind w:firstLine="480"/>
        <w:jc w:val="left"/>
        <w:rPr>
          <w:rFonts w:hint="eastAsia" w:asciiTheme="majorEastAsia" w:hAnsiTheme="majorEastAsia" w:eastAsiaTheme="majorEastAsia" w:cstheme="majorEastAsia"/>
          <w:color w:val="333333"/>
          <w:kern w:val="0"/>
          <w:sz w:val="24"/>
          <w:szCs w:val="24"/>
          <w:highlight w:val="none"/>
          <w:lang w:val="en-US" w:eastAsia="zh-CN" w:bidi="ar-SA"/>
        </w:rPr>
      </w:pPr>
      <w:r>
        <w:rPr>
          <w:rFonts w:hint="eastAsia" w:asciiTheme="majorEastAsia" w:hAnsiTheme="majorEastAsia" w:eastAsiaTheme="majorEastAsia" w:cstheme="majorEastAsia"/>
          <w:color w:val="333333"/>
          <w:kern w:val="0"/>
          <w:sz w:val="24"/>
          <w:szCs w:val="24"/>
          <w:highlight w:val="none"/>
          <w:lang w:val="en-US" w:eastAsia="zh-CN" w:bidi="ar-SA"/>
        </w:rPr>
        <w:t>说明:</w:t>
      </w:r>
    </w:p>
    <w:p>
      <w:pPr>
        <w:widowControl/>
        <w:shd w:val="clear" w:color="auto" w:fill="FFFFFF"/>
        <w:spacing w:line="360" w:lineRule="auto"/>
        <w:ind w:firstLine="480"/>
        <w:jc w:val="left"/>
        <w:rPr>
          <w:rFonts w:hint="eastAsia" w:asciiTheme="majorEastAsia" w:hAnsiTheme="majorEastAsia" w:eastAsiaTheme="majorEastAsia" w:cstheme="majorEastAsia"/>
          <w:color w:val="333333"/>
          <w:kern w:val="0"/>
          <w:sz w:val="24"/>
          <w:szCs w:val="24"/>
          <w:highlight w:val="none"/>
          <w:lang w:val="en-US" w:eastAsia="zh-CN" w:bidi="ar-SA"/>
        </w:rPr>
      </w:pPr>
      <w:r>
        <w:rPr>
          <w:rFonts w:hint="eastAsia" w:asciiTheme="majorEastAsia" w:hAnsiTheme="majorEastAsia" w:eastAsiaTheme="majorEastAsia" w:cstheme="majorEastAsia"/>
          <w:color w:val="333333"/>
          <w:kern w:val="0"/>
          <w:sz w:val="24"/>
          <w:szCs w:val="24"/>
          <w:highlight w:val="none"/>
          <w:lang w:val="en-US" w:eastAsia="zh-CN" w:bidi="ar-SA"/>
        </w:rPr>
        <w:t>1.实质性响应条款一览表后续内容请根据第二章采购需求</w:t>
      </w:r>
      <w:r>
        <w:rPr>
          <w:rFonts w:hint="eastAsia" w:asciiTheme="majorEastAsia" w:hAnsiTheme="majorEastAsia" w:eastAsiaTheme="majorEastAsia" w:cstheme="majorEastAsia"/>
          <w:b/>
          <w:bCs/>
          <w:kern w:val="0"/>
          <w:sz w:val="24"/>
          <w:szCs w:val="24"/>
          <w:highlight w:val="none"/>
          <w:lang w:val="en-US" w:eastAsia="zh-CN" w:bidi="ar-SA"/>
        </w:rPr>
        <w:t>★</w:t>
      </w:r>
      <w:r>
        <w:rPr>
          <w:rFonts w:hint="eastAsia" w:asciiTheme="majorEastAsia" w:hAnsiTheme="majorEastAsia" w:eastAsiaTheme="majorEastAsia" w:cstheme="majorEastAsia"/>
          <w:color w:val="333333"/>
          <w:kern w:val="0"/>
          <w:sz w:val="24"/>
          <w:szCs w:val="24"/>
          <w:highlight w:val="none"/>
          <w:lang w:val="en-US" w:eastAsia="zh-CN" w:bidi="ar-SA"/>
        </w:rPr>
        <w:t>号条款详细列举</w:t>
      </w:r>
    </w:p>
    <w:p>
      <w:pPr>
        <w:widowControl/>
        <w:shd w:val="clear" w:color="auto" w:fill="FFFFFF"/>
        <w:spacing w:line="360" w:lineRule="auto"/>
        <w:ind w:firstLine="480"/>
        <w:jc w:val="left"/>
        <w:rPr>
          <w:rFonts w:hint="eastAsia" w:asciiTheme="majorEastAsia" w:hAnsiTheme="majorEastAsia" w:eastAsiaTheme="majorEastAsia" w:cstheme="majorEastAsia"/>
          <w:color w:val="333333"/>
          <w:kern w:val="0"/>
          <w:sz w:val="24"/>
          <w:szCs w:val="24"/>
          <w:highlight w:val="none"/>
          <w:lang w:val="en-US" w:eastAsia="zh-CN" w:bidi="ar-SA"/>
        </w:rPr>
      </w:pPr>
      <w:r>
        <w:rPr>
          <w:rFonts w:hint="eastAsia" w:asciiTheme="majorEastAsia" w:hAnsiTheme="majorEastAsia" w:eastAsiaTheme="majorEastAsia" w:cstheme="majorEastAsia"/>
          <w:color w:val="333333"/>
          <w:kern w:val="0"/>
          <w:sz w:val="24"/>
          <w:szCs w:val="24"/>
          <w:highlight w:val="none"/>
          <w:lang w:val="en-US" w:eastAsia="zh-CN" w:bidi="ar-SA"/>
        </w:rPr>
        <w:t>2.本表所列条款必须一一予以响应，“供应商响应情况”一栏应</w:t>
      </w:r>
      <w:r>
        <w:rPr>
          <w:rFonts w:hint="eastAsia" w:asciiTheme="majorEastAsia" w:hAnsiTheme="majorEastAsia" w:eastAsiaTheme="majorEastAsia" w:cstheme="majorEastAsia"/>
          <w:b/>
          <w:bCs/>
          <w:kern w:val="0"/>
          <w:sz w:val="24"/>
          <w:szCs w:val="24"/>
          <w:highlight w:val="none"/>
          <w:lang w:val="en-US" w:eastAsia="zh-CN" w:bidi="ar-SA"/>
        </w:rPr>
        <w:t>填写具体的响应内容，有差异</w:t>
      </w:r>
      <w:r>
        <w:rPr>
          <w:rFonts w:hint="eastAsia" w:asciiTheme="majorEastAsia" w:hAnsiTheme="majorEastAsia" w:eastAsiaTheme="majorEastAsia" w:cstheme="majorEastAsia"/>
          <w:color w:val="333333"/>
          <w:kern w:val="0"/>
          <w:sz w:val="24"/>
          <w:szCs w:val="24"/>
          <w:highlight w:val="none"/>
          <w:lang w:val="en-US" w:eastAsia="zh-CN" w:bidi="ar-SA"/>
        </w:rPr>
        <w:t>的要具体说明。</w:t>
      </w:r>
    </w:p>
    <w:p>
      <w:pPr>
        <w:widowControl/>
        <w:shd w:val="clear" w:color="auto" w:fill="FFFFFF"/>
        <w:spacing w:line="360" w:lineRule="auto"/>
        <w:ind w:firstLine="480"/>
        <w:jc w:val="left"/>
        <w:rPr>
          <w:rFonts w:hint="eastAsia" w:asciiTheme="majorEastAsia" w:hAnsiTheme="majorEastAsia" w:eastAsiaTheme="majorEastAsia" w:cstheme="majorEastAsia"/>
          <w:color w:val="333333"/>
          <w:kern w:val="0"/>
          <w:sz w:val="24"/>
          <w:szCs w:val="24"/>
          <w:highlight w:val="none"/>
          <w:lang w:val="en-US" w:eastAsia="zh-CN" w:bidi="ar-SA"/>
        </w:rPr>
      </w:pPr>
      <w:r>
        <w:rPr>
          <w:rFonts w:hint="eastAsia" w:asciiTheme="majorEastAsia" w:hAnsiTheme="majorEastAsia" w:eastAsiaTheme="majorEastAsia" w:cstheme="majorEastAsia"/>
          <w:color w:val="333333"/>
          <w:kern w:val="0"/>
          <w:sz w:val="24"/>
          <w:szCs w:val="24"/>
          <w:highlight w:val="none"/>
          <w:lang w:val="en-US" w:eastAsia="zh-CN" w:bidi="ar-SA"/>
        </w:rPr>
        <w:t>3.请供应商认真填写本表内容，如填写错误将可能导致报价无效。</w:t>
      </w: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269" w:name="_Toc7251"/>
      <w:bookmarkStart w:id="270" w:name="_Toc18938_WPSOffice_Level3"/>
      <w:bookmarkStart w:id="271" w:name="_Toc13864_WPSOffice_Level3"/>
      <w:bookmarkStart w:id="272" w:name="_Toc14688_WPSOffice_Level3"/>
      <w:bookmarkStart w:id="273" w:name="_Toc14746"/>
      <w:bookmarkStart w:id="274" w:name="_Toc16970_WPSOffice_Level1"/>
      <w:bookmarkStart w:id="275" w:name="_Toc17319"/>
      <w:bookmarkStart w:id="276" w:name="_Toc29366_WPSOffice_Level3"/>
      <w:bookmarkStart w:id="277" w:name="_Toc11084_WPSOffice_Level3"/>
      <w:r>
        <w:rPr>
          <w:rFonts w:hint="eastAsia" w:asciiTheme="majorEastAsia" w:hAnsiTheme="majorEastAsia" w:eastAsiaTheme="majorEastAsia" w:cstheme="majorEastAsia"/>
          <w:b/>
          <w:kern w:val="2"/>
          <w:sz w:val="28"/>
          <w:szCs w:val="28"/>
          <w:highlight w:val="none"/>
          <w:lang w:val="en-US" w:eastAsia="zh-CN" w:bidi="ar-SA"/>
        </w:rPr>
        <w:t>业绩一览表</w:t>
      </w:r>
      <w:bookmarkEnd w:id="269"/>
      <w:bookmarkEnd w:id="270"/>
      <w:bookmarkEnd w:id="271"/>
      <w:bookmarkEnd w:id="272"/>
      <w:bookmarkEnd w:id="273"/>
      <w:bookmarkEnd w:id="274"/>
      <w:bookmarkEnd w:id="275"/>
      <w:bookmarkEnd w:id="276"/>
      <w:bookmarkEnd w:id="277"/>
    </w:p>
    <w:tbl>
      <w:tblPr>
        <w:tblStyle w:val="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color w:val="0000FF"/>
                <w:kern w:val="2"/>
                <w:sz w:val="24"/>
                <w:szCs w:val="24"/>
                <w:highlight w:val="none"/>
                <w:lang w:val="en-US" w:eastAsia="zh-CN" w:bidi="ar-SA"/>
              </w:rPr>
            </w:pPr>
            <w:r>
              <w:rPr>
                <w:rFonts w:hint="eastAsia" w:asciiTheme="majorEastAsia" w:hAnsiTheme="majorEastAsia" w:eastAsiaTheme="majorEastAsia" w:cstheme="majorEastAsia"/>
                <w:bCs/>
                <w:color w:val="FF0000"/>
                <w:kern w:val="2"/>
                <w:sz w:val="24"/>
                <w:szCs w:val="24"/>
                <w:highlight w:val="none"/>
                <w:lang w:val="en-US" w:eastAsia="zh-CN" w:bidi="ar-SA"/>
              </w:rPr>
              <w:t>合同签订时间或完成时间</w:t>
            </w:r>
          </w:p>
        </w:tc>
        <w:tc>
          <w:tcPr>
            <w:tcW w:w="1383"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hint="eastAsia" w:asciiTheme="majorEastAsia" w:hAnsiTheme="majorEastAsia" w:eastAsiaTheme="majorEastAsia" w:cstheme="majorEastAsia"/>
                <w:bCs/>
                <w:kern w:val="2"/>
                <w:sz w:val="24"/>
                <w:szCs w:val="24"/>
                <w:highlight w:val="none"/>
                <w:lang w:val="en-US" w:eastAsia="zh-CN" w:bidi="ar-SA"/>
              </w:rPr>
            </w:pPr>
            <w:r>
              <w:rPr>
                <w:rFonts w:hint="eastAsia" w:asciiTheme="majorEastAsia" w:hAnsiTheme="majorEastAsia" w:eastAsiaTheme="majorEastAsia" w:cstheme="majorEastAsia"/>
                <w:bCs/>
                <w:kern w:val="2"/>
                <w:sz w:val="24"/>
                <w:szCs w:val="24"/>
                <w:highlight w:val="none"/>
                <w:lang w:val="en-US" w:eastAsia="zh-CN" w:bidi="ar-SA"/>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1</w:t>
            </w:r>
          </w:p>
        </w:tc>
        <w:tc>
          <w:tcPr>
            <w:tcW w:w="129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452"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38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37"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2</w:t>
            </w:r>
          </w:p>
        </w:tc>
        <w:tc>
          <w:tcPr>
            <w:tcW w:w="129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452"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38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37"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3</w:t>
            </w:r>
          </w:p>
        </w:tc>
        <w:tc>
          <w:tcPr>
            <w:tcW w:w="129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452"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38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37"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w:t>
            </w:r>
          </w:p>
        </w:tc>
        <w:tc>
          <w:tcPr>
            <w:tcW w:w="129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452"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38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37"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452"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38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37"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9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575"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60"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452"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383"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37" w:type="dxa"/>
            <w:tcBorders>
              <w:top w:val="single" w:color="auto" w:sz="6" w:space="0"/>
              <w:left w:val="single" w:color="auto" w:sz="6" w:space="0"/>
              <w:bottom w:val="single" w:color="auto" w:sz="6" w:space="0"/>
              <w:right w:val="single" w:color="auto" w:sz="6"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bl>
    <w:p>
      <w:pPr>
        <w:widowControl w:val="0"/>
        <w:tabs>
          <w:tab w:val="left" w:pos="1050"/>
          <w:tab w:val="left" w:pos="1838"/>
        </w:tabs>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填报要求：</w:t>
      </w:r>
    </w:p>
    <w:p>
      <w:pPr>
        <w:widowControl w:val="0"/>
        <w:tabs>
          <w:tab w:val="left" w:pos="1050"/>
          <w:tab w:val="left" w:pos="1838"/>
        </w:tabs>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xml:space="preserve">    1、依据商务评审中的业绩要求填写本表并提供相关证明材料，合同可只提供首页、含金额页、盖章页。</w:t>
      </w:r>
    </w:p>
    <w:p>
      <w:pPr>
        <w:widowControl w:val="0"/>
        <w:tabs>
          <w:tab w:val="left" w:pos="1050"/>
          <w:tab w:val="left" w:pos="1838"/>
        </w:tabs>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 xml:space="preserve">    2、请供应商严格按照要求提交相关证明材料，否则有可能影响评审结果。</w:t>
      </w:r>
    </w:p>
    <w:p>
      <w:pPr>
        <w:spacing w:line="240" w:lineRule="auto"/>
        <w:rPr>
          <w:rFonts w:hint="eastAsia" w:asciiTheme="majorEastAsia" w:hAnsiTheme="majorEastAsia" w:eastAsiaTheme="majorEastAsia" w:cstheme="majorEastAsia"/>
          <w:sz w:val="24"/>
          <w:szCs w:val="22"/>
          <w:highlight w:val="none"/>
        </w:rPr>
      </w:pP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278" w:name="_Toc21628_WPSOffice_Level3"/>
      <w:bookmarkStart w:id="279" w:name="_Toc20984_WPSOffice_Level3"/>
      <w:bookmarkStart w:id="280" w:name="_Toc26006"/>
      <w:bookmarkStart w:id="281" w:name="_Toc14501"/>
      <w:bookmarkStart w:id="282" w:name="_Toc29596_WPSOffice_Level1"/>
      <w:bookmarkStart w:id="283" w:name="_Toc20339"/>
      <w:bookmarkStart w:id="284" w:name="_Toc23890_WPSOffice_Level3"/>
      <w:bookmarkStart w:id="285" w:name="_Toc27008_WPSOffice_Level3"/>
      <w:bookmarkStart w:id="286" w:name="_Toc28064_WPSOffice_Level3"/>
      <w:r>
        <w:rPr>
          <w:rFonts w:hint="eastAsia" w:asciiTheme="majorEastAsia" w:hAnsiTheme="majorEastAsia" w:eastAsiaTheme="majorEastAsia" w:cstheme="majorEastAsia"/>
          <w:b/>
          <w:kern w:val="2"/>
          <w:sz w:val="28"/>
          <w:szCs w:val="28"/>
          <w:highlight w:val="none"/>
          <w:lang w:val="en-US" w:eastAsia="zh-CN" w:bidi="ar-SA"/>
        </w:rPr>
        <w:t>证书一览表</w:t>
      </w:r>
      <w:bookmarkEnd w:id="278"/>
      <w:bookmarkEnd w:id="279"/>
      <w:bookmarkEnd w:id="280"/>
      <w:bookmarkEnd w:id="281"/>
      <w:bookmarkEnd w:id="282"/>
      <w:bookmarkEnd w:id="283"/>
      <w:bookmarkEnd w:id="284"/>
      <w:bookmarkEnd w:id="285"/>
      <w:bookmarkEnd w:id="286"/>
    </w:p>
    <w:tbl>
      <w:tblPr>
        <w:tblStyle w:val="9"/>
        <w:tblW w:w="829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222"/>
        <w:gridCol w:w="2223"/>
        <w:gridCol w:w="20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37" w:type="dxa"/>
            <w:tcBorders>
              <w:top w:val="single" w:color="auto" w:sz="4" w:space="0"/>
              <w:left w:val="single" w:color="auto" w:sz="4" w:space="0"/>
              <w:bottom w:val="single" w:color="auto" w:sz="4" w:space="0"/>
            </w:tcBorders>
          </w:tcPr>
          <w:p>
            <w:pPr>
              <w:spacing w:line="360" w:lineRule="auto"/>
              <w:jc w:val="center"/>
              <w:rPr>
                <w:rFonts w:hint="eastAsia" w:asciiTheme="majorEastAsia" w:hAnsiTheme="majorEastAsia" w:eastAsiaTheme="majorEastAsia" w:cstheme="majorEastAsia"/>
                <w:bCs/>
                <w:kern w:val="0"/>
                <w:sz w:val="24"/>
                <w:szCs w:val="24"/>
                <w:highlight w:val="none"/>
                <w:lang w:val="en-US" w:eastAsia="zh-CN" w:bidi="ar-SA"/>
              </w:rPr>
            </w:pPr>
            <w:r>
              <w:rPr>
                <w:rFonts w:hint="eastAsia" w:asciiTheme="majorEastAsia" w:hAnsiTheme="majorEastAsia" w:eastAsiaTheme="majorEastAsia" w:cstheme="majorEastAsia"/>
                <w:bCs/>
                <w:kern w:val="0"/>
                <w:sz w:val="24"/>
                <w:szCs w:val="24"/>
                <w:highlight w:val="none"/>
                <w:lang w:val="en-US" w:eastAsia="zh-CN" w:bidi="ar-SA"/>
              </w:rPr>
              <w:t>证书名称</w:t>
            </w:r>
          </w:p>
        </w:tc>
        <w:tc>
          <w:tcPr>
            <w:tcW w:w="2222" w:type="dxa"/>
            <w:tcBorders>
              <w:top w:val="single" w:color="auto" w:sz="4" w:space="0"/>
              <w:bottom w:val="single" w:color="auto" w:sz="4" w:space="0"/>
            </w:tcBorders>
          </w:tcPr>
          <w:p>
            <w:pPr>
              <w:spacing w:line="360" w:lineRule="auto"/>
              <w:jc w:val="center"/>
              <w:rPr>
                <w:rFonts w:hint="eastAsia" w:asciiTheme="majorEastAsia" w:hAnsiTheme="majorEastAsia" w:eastAsiaTheme="majorEastAsia" w:cstheme="majorEastAsia"/>
                <w:bCs/>
                <w:kern w:val="0"/>
                <w:sz w:val="24"/>
                <w:szCs w:val="24"/>
                <w:highlight w:val="none"/>
                <w:lang w:val="en-US" w:eastAsia="zh-CN" w:bidi="ar-SA"/>
              </w:rPr>
            </w:pPr>
            <w:r>
              <w:rPr>
                <w:rFonts w:hint="eastAsia" w:asciiTheme="majorEastAsia" w:hAnsiTheme="majorEastAsia" w:eastAsiaTheme="majorEastAsia" w:cstheme="majorEastAsia"/>
                <w:bCs/>
                <w:kern w:val="0"/>
                <w:sz w:val="24"/>
                <w:szCs w:val="24"/>
                <w:highlight w:val="none"/>
                <w:lang w:val="en-US" w:eastAsia="zh-CN" w:bidi="ar-SA"/>
              </w:rPr>
              <w:t>发证单位</w:t>
            </w:r>
          </w:p>
        </w:tc>
        <w:tc>
          <w:tcPr>
            <w:tcW w:w="2223" w:type="dxa"/>
            <w:tcBorders>
              <w:top w:val="single" w:color="auto" w:sz="4" w:space="0"/>
              <w:bottom w:val="single" w:color="auto" w:sz="4" w:space="0"/>
            </w:tcBorders>
          </w:tcPr>
          <w:p>
            <w:pPr>
              <w:spacing w:line="360" w:lineRule="auto"/>
              <w:jc w:val="center"/>
              <w:rPr>
                <w:rFonts w:hint="eastAsia" w:asciiTheme="majorEastAsia" w:hAnsiTheme="majorEastAsia" w:eastAsiaTheme="majorEastAsia" w:cstheme="majorEastAsia"/>
                <w:bCs/>
                <w:kern w:val="0"/>
                <w:sz w:val="24"/>
                <w:szCs w:val="24"/>
                <w:highlight w:val="none"/>
                <w:lang w:val="en-US" w:eastAsia="zh-CN" w:bidi="ar-SA"/>
              </w:rPr>
            </w:pPr>
            <w:r>
              <w:rPr>
                <w:rFonts w:hint="eastAsia" w:asciiTheme="majorEastAsia" w:hAnsiTheme="majorEastAsia" w:eastAsiaTheme="majorEastAsia" w:cstheme="majorEastAsia"/>
                <w:bCs/>
                <w:kern w:val="0"/>
                <w:sz w:val="24"/>
                <w:szCs w:val="24"/>
                <w:highlight w:val="none"/>
                <w:lang w:val="en-US" w:eastAsia="zh-CN" w:bidi="ar-SA"/>
              </w:rPr>
              <w:t>证书等级</w:t>
            </w:r>
          </w:p>
        </w:tc>
        <w:tc>
          <w:tcPr>
            <w:tcW w:w="2014" w:type="dxa"/>
            <w:tcBorders>
              <w:top w:val="single" w:color="auto" w:sz="4" w:space="0"/>
              <w:bottom w:val="single" w:color="auto" w:sz="4" w:space="0"/>
              <w:right w:val="single" w:color="auto" w:sz="4" w:space="0"/>
            </w:tcBorders>
          </w:tcPr>
          <w:p>
            <w:pPr>
              <w:spacing w:line="360" w:lineRule="auto"/>
              <w:jc w:val="center"/>
              <w:rPr>
                <w:rFonts w:hint="eastAsia" w:asciiTheme="majorEastAsia" w:hAnsiTheme="majorEastAsia" w:eastAsiaTheme="majorEastAsia" w:cstheme="majorEastAsia"/>
                <w:bCs/>
                <w:kern w:val="0"/>
                <w:sz w:val="24"/>
                <w:szCs w:val="24"/>
                <w:highlight w:val="none"/>
                <w:lang w:val="en-US" w:eastAsia="zh-CN" w:bidi="ar-SA"/>
              </w:rPr>
            </w:pPr>
            <w:r>
              <w:rPr>
                <w:rFonts w:hint="eastAsia" w:asciiTheme="majorEastAsia" w:hAnsiTheme="majorEastAsia" w:eastAsiaTheme="majorEastAsia" w:cstheme="majorEastAsia"/>
                <w:bCs/>
                <w:kern w:val="0"/>
                <w:sz w:val="24"/>
                <w:szCs w:val="24"/>
                <w:highlight w:val="none"/>
                <w:lang w:val="en-US" w:eastAsia="zh-CN" w:bidi="ar-SA"/>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top w:val="single" w:color="auto" w:sz="4" w:space="0"/>
              <w:lef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2" w:type="dxa"/>
            <w:tcBorders>
              <w:top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3" w:type="dxa"/>
            <w:tcBorders>
              <w:top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014" w:type="dxa"/>
            <w:tcBorders>
              <w:top w:val="single" w:color="auto" w:sz="4" w:space="0"/>
              <w:righ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2"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3"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014" w:type="dxa"/>
            <w:tcBorders>
              <w:righ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2"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3"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014" w:type="dxa"/>
            <w:tcBorders>
              <w:righ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2"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3"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014" w:type="dxa"/>
            <w:tcBorders>
              <w:righ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2"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3" w:type="dxa"/>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014" w:type="dxa"/>
            <w:tcBorders>
              <w:righ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837" w:type="dxa"/>
            <w:tcBorders>
              <w:left w:val="single" w:color="auto" w:sz="4" w:space="0"/>
              <w:bottom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2" w:type="dxa"/>
            <w:tcBorders>
              <w:bottom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223" w:type="dxa"/>
            <w:tcBorders>
              <w:bottom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c>
          <w:tcPr>
            <w:tcW w:w="2014" w:type="dxa"/>
            <w:tcBorders>
              <w:bottom w:val="single" w:color="auto" w:sz="4" w:space="0"/>
              <w:right w:val="single" w:color="auto" w:sz="4" w:space="0"/>
            </w:tcBorders>
          </w:tcPr>
          <w:p>
            <w:pPr>
              <w:spacing w:line="360" w:lineRule="auto"/>
              <w:jc w:val="center"/>
              <w:rPr>
                <w:rFonts w:hint="eastAsia" w:asciiTheme="majorEastAsia" w:hAnsiTheme="majorEastAsia" w:eastAsiaTheme="majorEastAsia" w:cstheme="majorEastAsia"/>
                <w:kern w:val="0"/>
                <w:sz w:val="24"/>
                <w:szCs w:val="24"/>
                <w:highlight w:val="none"/>
                <w:lang w:val="en-US" w:eastAsia="zh-CN" w:bidi="ar-SA"/>
              </w:rPr>
            </w:pPr>
          </w:p>
        </w:tc>
      </w:tr>
    </w:tbl>
    <w:p>
      <w:pPr>
        <w:tabs>
          <w:tab w:val="left" w:pos="1050"/>
        </w:tabs>
        <w:spacing w:line="360" w:lineRule="auto"/>
        <w:jc w:val="both"/>
        <w:rPr>
          <w:rFonts w:hint="eastAsia" w:asciiTheme="majorEastAsia" w:hAnsiTheme="majorEastAsia" w:eastAsiaTheme="majorEastAsia" w:cstheme="majorEastAsia"/>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填报要求：</w:t>
      </w:r>
    </w:p>
    <w:p>
      <w:pPr>
        <w:tabs>
          <w:tab w:val="left" w:pos="1050"/>
        </w:tabs>
        <w:spacing w:line="360" w:lineRule="auto"/>
        <w:jc w:val="both"/>
        <w:rPr>
          <w:rFonts w:hint="eastAsia" w:asciiTheme="majorEastAsia" w:hAnsiTheme="majorEastAsia" w:eastAsiaTheme="majorEastAsia" w:cstheme="majorEastAsia"/>
          <w:color w:val="0000FF"/>
          <w:kern w:val="0"/>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bidi="ar-SA"/>
        </w:rPr>
        <w:t xml:space="preserve">    </w:t>
      </w:r>
      <w:bookmarkStart w:id="287" w:name="_Toc28528_WPSOffice_Level1"/>
      <w:bookmarkStart w:id="288" w:name="_Toc16984_WPSOffice_Level3"/>
      <w:bookmarkStart w:id="289" w:name="_Toc7407_WPSOffice_Level3"/>
      <w:r>
        <w:rPr>
          <w:rFonts w:hint="eastAsia" w:asciiTheme="majorEastAsia" w:hAnsiTheme="majorEastAsia" w:eastAsiaTheme="majorEastAsia" w:cstheme="majorEastAsia"/>
          <w:kern w:val="0"/>
          <w:sz w:val="24"/>
          <w:szCs w:val="24"/>
          <w:highlight w:val="none"/>
          <w:lang w:val="en-US" w:eastAsia="zh-CN" w:bidi="ar-SA"/>
        </w:rPr>
        <w:t>1、填写供应商获得资质、认证或企业信誉证书。（或根据评分项对应内容的要求填写）</w:t>
      </w:r>
      <w:bookmarkEnd w:id="287"/>
      <w:bookmarkEnd w:id="288"/>
      <w:bookmarkEnd w:id="289"/>
    </w:p>
    <w:p>
      <w:pPr>
        <w:spacing w:line="240" w:lineRule="auto"/>
        <w:rPr>
          <w:rFonts w:hint="eastAsia" w:asciiTheme="majorEastAsia" w:hAnsiTheme="majorEastAsia" w:eastAsiaTheme="majorEastAsia" w:cstheme="majorEastAsia"/>
          <w:sz w:val="24"/>
          <w:szCs w:val="22"/>
          <w:highlight w:val="none"/>
        </w:rPr>
      </w:pPr>
      <w:r>
        <w:rPr>
          <w:rFonts w:hint="eastAsia" w:asciiTheme="majorEastAsia" w:hAnsiTheme="majorEastAsia" w:eastAsiaTheme="majorEastAsia" w:cstheme="majorEastAsia"/>
          <w:color w:val="0000FF"/>
          <w:sz w:val="24"/>
          <w:szCs w:val="24"/>
          <w:highlight w:val="none"/>
        </w:rPr>
        <w:t xml:space="preserve"> </w:t>
      </w:r>
      <w:r>
        <w:rPr>
          <w:rFonts w:hint="eastAsia" w:asciiTheme="majorEastAsia" w:hAnsiTheme="majorEastAsia" w:eastAsiaTheme="majorEastAsia" w:cstheme="majorEastAsia"/>
          <w:sz w:val="24"/>
          <w:szCs w:val="24"/>
          <w:highlight w:val="none"/>
        </w:rPr>
        <w:t xml:space="preserve">   </w:t>
      </w:r>
      <w:bookmarkStart w:id="290" w:name="_Toc9092_WPSOffice_Level3"/>
      <w:bookmarkStart w:id="291" w:name="_Toc24489_WPSOffice_Level3"/>
      <w:bookmarkStart w:id="292" w:name="_Toc3081_WPSOffice_Level1"/>
      <w:r>
        <w:rPr>
          <w:rFonts w:hint="eastAsia" w:asciiTheme="majorEastAsia" w:hAnsiTheme="majorEastAsia" w:eastAsiaTheme="majorEastAsia" w:cstheme="majorEastAsia"/>
          <w:sz w:val="24"/>
          <w:szCs w:val="24"/>
          <w:highlight w:val="none"/>
        </w:rPr>
        <w:t>2、请提供本表所列的证书资料。</w:t>
      </w:r>
      <w:bookmarkEnd w:id="290"/>
      <w:bookmarkEnd w:id="291"/>
      <w:bookmarkEnd w:id="292"/>
    </w:p>
    <w:p>
      <w:pPr>
        <w:spacing w:line="240" w:lineRule="auto"/>
        <w:rPr>
          <w:rFonts w:hint="eastAsia" w:asciiTheme="majorEastAsia" w:hAnsiTheme="majorEastAsia" w:eastAsiaTheme="majorEastAsia" w:cstheme="majorEastAsia"/>
          <w:sz w:val="24"/>
          <w:szCs w:val="22"/>
          <w:highlight w:val="none"/>
        </w:rPr>
      </w:pP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widowControl/>
        <w:spacing w:line="360" w:lineRule="auto"/>
        <w:jc w:val="left"/>
        <w:rPr>
          <w:rFonts w:hint="eastAsia" w:asciiTheme="majorEastAsia" w:hAnsiTheme="majorEastAsia" w:eastAsiaTheme="majorEastAsia" w:cstheme="majorEastAsia"/>
          <w:kern w:val="0"/>
          <w:sz w:val="24"/>
          <w:szCs w:val="24"/>
          <w:highlight w:val="none"/>
        </w:rPr>
      </w:pPr>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rPr>
      </w:pPr>
      <w:bookmarkStart w:id="293" w:name="_Toc12661"/>
      <w:bookmarkStart w:id="294" w:name="_Toc11430"/>
      <w:bookmarkStart w:id="295" w:name="_Toc13385_WPSOffice_Level3"/>
      <w:bookmarkStart w:id="296" w:name="_Toc10654_WPSOffice_Level3"/>
      <w:bookmarkStart w:id="297" w:name="_Toc16771_WPSOffice_Level3"/>
      <w:bookmarkStart w:id="298" w:name="_Toc20921_WPSOffice_Level3"/>
      <w:bookmarkStart w:id="299" w:name="_Toc935"/>
      <w:bookmarkStart w:id="300" w:name="_Toc16805_WPSOffice_Level3"/>
      <w:bookmarkStart w:id="301" w:name="_Toc1967_WPSOffice_Level1"/>
      <w:r>
        <w:rPr>
          <w:rFonts w:hint="eastAsia" w:asciiTheme="majorEastAsia" w:hAnsiTheme="majorEastAsia" w:eastAsiaTheme="majorEastAsia" w:cstheme="majorEastAsia"/>
          <w:b/>
          <w:kern w:val="2"/>
          <w:sz w:val="28"/>
          <w:szCs w:val="28"/>
          <w:highlight w:val="none"/>
        </w:rPr>
        <w:t>中小企业声明函（工程、服务）</w:t>
      </w:r>
      <w:bookmarkEnd w:id="293"/>
      <w:bookmarkEnd w:id="294"/>
      <w:bookmarkEnd w:id="295"/>
      <w:bookmarkEnd w:id="296"/>
      <w:bookmarkEnd w:id="297"/>
      <w:bookmarkEnd w:id="298"/>
      <w:bookmarkEnd w:id="299"/>
      <w:bookmarkEnd w:id="300"/>
      <w:bookmarkEnd w:id="301"/>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 （标的名称） ，属于（采购文件中明确的所属行业）；承建（承接）企业为（企业名称），从业人员人，营业收入为万元，资产总额为万元，属于（中型企业、小型企业、微型企业）；</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2. （标的名称） ，属于（采购文件中明确的所属行业）；承建（承接）企业为（企业名称），从业人员人，营业收入为万元，资产总额为万元，属于（中型企业、小型企业、微型企业）；</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本企业对上述声明内容的真实性负责。如有虚假，将依法承担相应责任。</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p>
    <w:p>
      <w:pPr>
        <w:widowControl/>
        <w:spacing w:line="360" w:lineRule="auto"/>
        <w:ind w:right="960"/>
        <w:jc w:val="center"/>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 xml:space="preserve">                                  </w:t>
      </w:r>
      <w:bookmarkStart w:id="302" w:name="_Toc29294_WPSOffice_Level2"/>
      <w:r>
        <w:rPr>
          <w:rFonts w:hint="eastAsia" w:asciiTheme="majorEastAsia" w:hAnsiTheme="majorEastAsia" w:eastAsiaTheme="majorEastAsia" w:cstheme="majorEastAsia"/>
          <w:kern w:val="0"/>
          <w:sz w:val="24"/>
          <w:szCs w:val="24"/>
          <w:highlight w:val="none"/>
        </w:rPr>
        <w:t>企业名称（盖章）：</w:t>
      </w:r>
      <w:bookmarkEnd w:id="302"/>
    </w:p>
    <w:p>
      <w:pPr>
        <w:widowControl/>
        <w:spacing w:line="360" w:lineRule="auto"/>
        <w:jc w:val="righ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日期：20  年   月   日</w:t>
      </w:r>
    </w:p>
    <w:p>
      <w:pPr>
        <w:widowControl/>
        <w:spacing w:line="360" w:lineRule="auto"/>
        <w:jc w:val="left"/>
        <w:rPr>
          <w:rFonts w:hint="eastAsia" w:asciiTheme="majorEastAsia" w:hAnsiTheme="majorEastAsia" w:eastAsiaTheme="majorEastAsia" w:cstheme="majorEastAsia"/>
          <w:kern w:val="0"/>
          <w:sz w:val="24"/>
          <w:szCs w:val="24"/>
          <w:highlight w:val="none"/>
        </w:rPr>
      </w:pP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注：</w:t>
      </w:r>
    </w:p>
    <w:p>
      <w:pPr>
        <w:widowControl/>
        <w:spacing w:line="360" w:lineRule="auto"/>
        <w:ind w:firstLine="480" w:firstLineChars="200"/>
        <w:jc w:val="left"/>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1.声明函内容不实的，按照提供虚假材料谋取</w:t>
      </w:r>
      <w:r>
        <w:rPr>
          <w:rFonts w:hint="eastAsia" w:asciiTheme="majorEastAsia" w:hAnsiTheme="majorEastAsia" w:eastAsiaTheme="majorEastAsia" w:cstheme="majorEastAsia"/>
          <w:kern w:val="0"/>
          <w:sz w:val="24"/>
          <w:szCs w:val="24"/>
          <w:highlight w:val="none"/>
          <w:lang w:eastAsia="zh-CN"/>
        </w:rPr>
        <w:t>成交</w:t>
      </w:r>
      <w:r>
        <w:rPr>
          <w:rFonts w:hint="eastAsia" w:asciiTheme="majorEastAsia" w:hAnsiTheme="majorEastAsia" w:eastAsiaTheme="majorEastAsia" w:cstheme="majorEastAsia"/>
          <w:kern w:val="0"/>
          <w:sz w:val="24"/>
          <w:szCs w:val="24"/>
          <w:highlight w:val="none"/>
        </w:rPr>
        <w:t>、成交处理。</w:t>
      </w:r>
    </w:p>
    <w:p>
      <w:pPr>
        <w:spacing w:line="360" w:lineRule="auto"/>
        <w:ind w:firstLine="480" w:firstLineChars="200"/>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2.从业人员、营业收入、资产总额填报上一年度数据，无上一年度数据的新成立企业可不填报。</w:t>
      </w:r>
    </w:p>
    <w:p>
      <w:pPr>
        <w:spacing w:line="360" w:lineRule="auto"/>
        <w:ind w:firstLine="480" w:firstLineChars="200"/>
        <w:rPr>
          <w:rFonts w:hint="eastAsia" w:asciiTheme="majorEastAsia" w:hAnsiTheme="majorEastAsia" w:eastAsiaTheme="majorEastAsia" w:cstheme="majorEastAsia"/>
          <w:kern w:val="0"/>
          <w:sz w:val="24"/>
          <w:szCs w:val="24"/>
          <w:highlight w:val="none"/>
        </w:rPr>
      </w:pPr>
    </w:p>
    <w:p>
      <w:pPr>
        <w:spacing w:line="360" w:lineRule="auto"/>
        <w:rPr>
          <w:rFonts w:hint="eastAsia" w:asciiTheme="majorEastAsia" w:hAnsiTheme="majorEastAsia" w:eastAsiaTheme="majorEastAsia" w:cstheme="majorEastAsia"/>
          <w:kern w:val="0"/>
          <w:sz w:val="24"/>
          <w:szCs w:val="24"/>
          <w:highlight w:val="none"/>
        </w:rPr>
      </w:pPr>
    </w:p>
    <w:p>
      <w:pPr>
        <w:widowControl/>
        <w:spacing w:line="360" w:lineRule="auto"/>
        <w:jc w:val="center"/>
        <w:rPr>
          <w:rFonts w:hint="eastAsia" w:asciiTheme="majorEastAsia" w:hAnsiTheme="majorEastAsia" w:eastAsiaTheme="majorEastAsia" w:cstheme="majorEastAsia"/>
          <w:b/>
          <w:kern w:val="0"/>
          <w:sz w:val="24"/>
          <w:szCs w:val="24"/>
          <w:highlight w:val="none"/>
          <w:lang w:val="en-GB"/>
        </w:rPr>
      </w:pPr>
    </w:p>
    <w:p>
      <w:pPr>
        <w:widowControl w:val="0"/>
        <w:spacing w:line="360" w:lineRule="auto"/>
        <w:ind w:left="210"/>
        <w:jc w:val="left"/>
        <w:rPr>
          <w:rFonts w:hint="eastAsia" w:asciiTheme="majorEastAsia" w:hAnsiTheme="majorEastAsia" w:eastAsiaTheme="majorEastAsia" w:cstheme="majorEastAsia"/>
          <w:smallCaps/>
          <w:kern w:val="2"/>
          <w:sz w:val="20"/>
          <w:szCs w:val="20"/>
          <w:highlight w:val="none"/>
          <w:lang w:val="en-GB" w:eastAsia="zh-CN" w:bidi="ar-SA"/>
        </w:rPr>
      </w:pPr>
    </w:p>
    <w:p>
      <w:pPr>
        <w:rPr>
          <w:rFonts w:hint="eastAsia" w:asciiTheme="majorEastAsia" w:hAnsiTheme="majorEastAsia" w:eastAsiaTheme="majorEastAsia" w:cstheme="majorEastAsia"/>
          <w:b/>
          <w:kern w:val="2"/>
          <w:sz w:val="28"/>
          <w:szCs w:val="28"/>
          <w:highlight w:val="none"/>
          <w:lang w:val="en-US"/>
        </w:rPr>
      </w:pPr>
      <w:bookmarkStart w:id="303" w:name="_Toc23384_WPSOffice_Level1"/>
      <w:bookmarkStart w:id="304" w:name="_Toc8700_WPSOffice_Level3"/>
      <w:bookmarkStart w:id="305" w:name="_Toc17315_WPSOffice_Level3"/>
      <w:bookmarkStart w:id="306" w:name="_Toc21159_WPSOffice_Level3"/>
      <w:bookmarkStart w:id="307" w:name="_Toc19034"/>
      <w:bookmarkStart w:id="308" w:name="_Toc430"/>
      <w:bookmarkStart w:id="309" w:name="_Toc29473"/>
      <w:bookmarkStart w:id="310" w:name="_Toc8464_WPSOffice_Level3"/>
      <w:bookmarkStart w:id="311" w:name="_Toc22962_WPSOffice_Level3"/>
      <w:r>
        <w:rPr>
          <w:rFonts w:hint="eastAsia" w:asciiTheme="majorEastAsia" w:hAnsiTheme="majorEastAsia" w:eastAsiaTheme="majorEastAsia" w:cstheme="majorEastAsia"/>
          <w:b/>
          <w:kern w:val="2"/>
          <w:sz w:val="28"/>
          <w:szCs w:val="28"/>
          <w:highlight w:val="none"/>
          <w:lang w:val="en-US"/>
        </w:rPr>
        <w:br w:type="page"/>
      </w:r>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lang w:val="en-US"/>
        </w:rPr>
      </w:pPr>
      <w:r>
        <w:rPr>
          <w:rFonts w:hint="eastAsia" w:asciiTheme="majorEastAsia" w:hAnsiTheme="majorEastAsia" w:eastAsiaTheme="majorEastAsia" w:cstheme="majorEastAsia"/>
          <w:b/>
          <w:kern w:val="2"/>
          <w:sz w:val="28"/>
          <w:szCs w:val="28"/>
          <w:highlight w:val="none"/>
          <w:lang w:val="en-US"/>
        </w:rPr>
        <w:t>残疾人福利性单位声明函</w:t>
      </w:r>
      <w:bookmarkEnd w:id="303"/>
      <w:bookmarkEnd w:id="304"/>
      <w:bookmarkEnd w:id="305"/>
      <w:bookmarkEnd w:id="306"/>
      <w:bookmarkEnd w:id="307"/>
      <w:bookmarkEnd w:id="308"/>
      <w:bookmarkEnd w:id="309"/>
      <w:bookmarkEnd w:id="310"/>
      <w:bookmarkEnd w:id="311"/>
    </w:p>
    <w:p>
      <w:pPr>
        <w:widowControl/>
        <w:spacing w:line="588" w:lineRule="exact"/>
        <w:jc w:val="left"/>
        <w:rPr>
          <w:rFonts w:hint="eastAsia" w:asciiTheme="majorEastAsia" w:hAnsiTheme="majorEastAsia" w:eastAsiaTheme="majorEastAsia" w:cstheme="majorEastAsia"/>
          <w:b/>
          <w:spacing w:val="6"/>
          <w:kern w:val="0"/>
          <w:sz w:val="24"/>
          <w:szCs w:val="24"/>
          <w:highlight w:val="none"/>
        </w:rPr>
      </w:pPr>
    </w:p>
    <w:p>
      <w:pPr>
        <w:widowControl/>
        <w:spacing w:line="588" w:lineRule="exact"/>
        <w:ind w:firstLine="504" w:firstLineChars="200"/>
        <w:jc w:val="left"/>
        <w:rPr>
          <w:rFonts w:hint="eastAsia" w:asciiTheme="majorEastAsia" w:hAnsiTheme="majorEastAsia" w:eastAsiaTheme="majorEastAsia" w:cstheme="majorEastAsia"/>
          <w:spacing w:val="6"/>
          <w:kern w:val="0"/>
          <w:sz w:val="24"/>
          <w:szCs w:val="24"/>
          <w:highlight w:val="none"/>
        </w:rPr>
      </w:pPr>
      <w:r>
        <w:rPr>
          <w:rFonts w:hint="eastAsia" w:asciiTheme="majorEastAsia" w:hAnsiTheme="majorEastAsia" w:eastAsiaTheme="majorEastAsia" w:cstheme="majorEastAsia"/>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504" w:firstLineChars="200"/>
        <w:jc w:val="left"/>
        <w:rPr>
          <w:rFonts w:hint="eastAsia" w:asciiTheme="majorEastAsia" w:hAnsiTheme="majorEastAsia" w:eastAsiaTheme="majorEastAsia" w:cstheme="majorEastAsia"/>
          <w:spacing w:val="6"/>
          <w:kern w:val="0"/>
          <w:sz w:val="24"/>
          <w:szCs w:val="24"/>
          <w:highlight w:val="none"/>
        </w:rPr>
      </w:pPr>
      <w:r>
        <w:rPr>
          <w:rFonts w:hint="eastAsia" w:asciiTheme="majorEastAsia" w:hAnsiTheme="majorEastAsia" w:eastAsiaTheme="majorEastAsia" w:cstheme="majorEastAsia"/>
          <w:spacing w:val="6"/>
          <w:kern w:val="0"/>
          <w:sz w:val="24"/>
          <w:szCs w:val="24"/>
          <w:highlight w:val="none"/>
        </w:rPr>
        <w:t>本单位对上述声明的真实性负责。如有虚假，将依法承担相应责任。</w:t>
      </w:r>
    </w:p>
    <w:p>
      <w:pPr>
        <w:widowControl/>
        <w:spacing w:line="588" w:lineRule="exact"/>
        <w:ind w:firstLine="504" w:firstLineChars="200"/>
        <w:jc w:val="left"/>
        <w:rPr>
          <w:rFonts w:hint="eastAsia" w:asciiTheme="majorEastAsia" w:hAnsiTheme="majorEastAsia" w:eastAsiaTheme="majorEastAsia" w:cstheme="majorEastAsia"/>
          <w:spacing w:val="6"/>
          <w:kern w:val="0"/>
          <w:sz w:val="24"/>
          <w:szCs w:val="24"/>
          <w:highlight w:val="none"/>
        </w:rPr>
      </w:pPr>
    </w:p>
    <w:p>
      <w:pPr>
        <w:widowControl/>
        <w:spacing w:line="588" w:lineRule="exact"/>
        <w:ind w:right="1280" w:firstLine="480" w:firstLineChars="200"/>
        <w:jc w:val="center"/>
        <w:rPr>
          <w:rFonts w:hint="eastAsia" w:asciiTheme="majorEastAsia" w:hAnsiTheme="majorEastAsia" w:eastAsiaTheme="majorEastAsia" w:cstheme="majorEastAsia"/>
          <w:spacing w:val="6"/>
          <w:kern w:val="0"/>
          <w:sz w:val="24"/>
          <w:szCs w:val="24"/>
          <w:highlight w:val="none"/>
        </w:rPr>
      </w:pPr>
      <w:r>
        <w:rPr>
          <w:rFonts w:hint="eastAsia" w:asciiTheme="majorEastAsia" w:hAnsiTheme="majorEastAsia" w:eastAsiaTheme="majorEastAsia" w:cstheme="majorEastAsia"/>
          <w:kern w:val="0"/>
          <w:sz w:val="24"/>
          <w:szCs w:val="24"/>
          <w:highlight w:val="none"/>
        </w:rPr>
        <w:t xml:space="preserve">                 </w:t>
      </w:r>
      <w:bookmarkStart w:id="312" w:name="_Toc10955_WPSOffice_Level2"/>
      <w:r>
        <w:rPr>
          <w:rFonts w:hint="eastAsia" w:asciiTheme="majorEastAsia" w:hAnsiTheme="majorEastAsia" w:eastAsiaTheme="majorEastAsia" w:cstheme="majorEastAsia"/>
          <w:kern w:val="0"/>
          <w:sz w:val="24"/>
          <w:szCs w:val="24"/>
          <w:highlight w:val="none"/>
        </w:rPr>
        <w:t>企业名称（盖章）：</w:t>
      </w:r>
      <w:bookmarkEnd w:id="312"/>
    </w:p>
    <w:p>
      <w:pPr>
        <w:widowControl/>
        <w:tabs>
          <w:tab w:val="left" w:pos="4860"/>
        </w:tabs>
        <w:spacing w:line="588" w:lineRule="exact"/>
        <w:ind w:right="1560" w:firstLine="504" w:firstLineChars="200"/>
        <w:jc w:val="right"/>
        <w:rPr>
          <w:rFonts w:hint="eastAsia" w:asciiTheme="majorEastAsia" w:hAnsiTheme="majorEastAsia" w:eastAsiaTheme="majorEastAsia" w:cstheme="majorEastAsia"/>
          <w:spacing w:val="6"/>
          <w:kern w:val="0"/>
          <w:sz w:val="24"/>
          <w:szCs w:val="24"/>
          <w:highlight w:val="none"/>
        </w:rPr>
      </w:pPr>
      <w:r>
        <w:rPr>
          <w:rFonts w:hint="eastAsia" w:asciiTheme="majorEastAsia" w:hAnsiTheme="majorEastAsia" w:eastAsiaTheme="majorEastAsia" w:cstheme="majorEastAsia"/>
          <w:spacing w:val="6"/>
          <w:kern w:val="0"/>
          <w:sz w:val="24"/>
          <w:szCs w:val="24"/>
          <w:highlight w:val="none"/>
        </w:rPr>
        <w:t xml:space="preserve">                </w:t>
      </w:r>
      <w:r>
        <w:rPr>
          <w:rFonts w:hint="eastAsia" w:asciiTheme="majorEastAsia" w:hAnsiTheme="majorEastAsia" w:eastAsiaTheme="majorEastAsia" w:cstheme="majorEastAsia"/>
          <w:kern w:val="0"/>
          <w:sz w:val="24"/>
          <w:szCs w:val="24"/>
          <w:highlight w:val="none"/>
        </w:rPr>
        <w:t>日期：20  年   月   日</w:t>
      </w:r>
    </w:p>
    <w:p>
      <w:pPr>
        <w:spacing w:line="360" w:lineRule="auto"/>
        <w:ind w:firstLine="480" w:firstLineChars="200"/>
        <w:rPr>
          <w:rFonts w:hint="eastAsia" w:asciiTheme="majorEastAsia" w:hAnsiTheme="majorEastAsia" w:eastAsiaTheme="majorEastAsia" w:cstheme="majorEastAsia"/>
          <w:sz w:val="24"/>
          <w:szCs w:val="22"/>
          <w:highlight w:val="none"/>
        </w:rPr>
      </w:pP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313" w:name="_Toc26449_WPSOffice_Level3"/>
      <w:bookmarkStart w:id="314" w:name="_Toc32318_WPSOffice_Level3"/>
      <w:bookmarkStart w:id="315" w:name="_Toc775_WPSOffice_Level3"/>
      <w:bookmarkStart w:id="316" w:name="_Toc23749"/>
      <w:bookmarkStart w:id="317" w:name="_Toc17856_WPSOffice_Level3"/>
      <w:bookmarkStart w:id="318" w:name="_Toc7104_WPSOffice_Level1"/>
      <w:bookmarkStart w:id="319" w:name="_Toc394307579"/>
      <w:bookmarkStart w:id="320" w:name="_Toc4960"/>
      <w:bookmarkStart w:id="321" w:name="_Toc1162_WPSOffice_Level3"/>
      <w:bookmarkStart w:id="322" w:name="_Toc10617"/>
      <w:r>
        <w:rPr>
          <w:rFonts w:hint="eastAsia" w:asciiTheme="majorEastAsia" w:hAnsiTheme="majorEastAsia" w:eastAsiaTheme="majorEastAsia" w:cstheme="majorEastAsia"/>
          <w:b/>
          <w:kern w:val="2"/>
          <w:sz w:val="28"/>
          <w:szCs w:val="28"/>
          <w:highlight w:val="none"/>
          <w:lang w:val="en-US" w:eastAsia="zh-CN" w:bidi="ar-SA"/>
        </w:rPr>
        <w:t>项目团队简历表</w:t>
      </w:r>
      <w:bookmarkEnd w:id="313"/>
      <w:bookmarkEnd w:id="314"/>
      <w:bookmarkEnd w:id="315"/>
      <w:bookmarkEnd w:id="316"/>
      <w:bookmarkEnd w:id="317"/>
      <w:bookmarkEnd w:id="318"/>
      <w:bookmarkEnd w:id="319"/>
      <w:bookmarkEnd w:id="320"/>
      <w:bookmarkEnd w:id="321"/>
      <w:bookmarkEnd w:id="322"/>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45"/>
        <w:gridCol w:w="410"/>
        <w:gridCol w:w="690"/>
        <w:gridCol w:w="559"/>
        <w:gridCol w:w="471"/>
        <w:gridCol w:w="521"/>
        <w:gridCol w:w="674"/>
        <w:gridCol w:w="541"/>
        <w:gridCol w:w="883"/>
        <w:gridCol w:w="236"/>
        <w:gridCol w:w="12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姓名</w:t>
            </w:r>
          </w:p>
        </w:tc>
        <w:tc>
          <w:tcPr>
            <w:tcW w:w="1745"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030"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性别</w:t>
            </w:r>
          </w:p>
        </w:tc>
        <w:tc>
          <w:tcPr>
            <w:tcW w:w="173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42"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年龄</w:t>
            </w:r>
          </w:p>
        </w:tc>
        <w:tc>
          <w:tcPr>
            <w:tcW w:w="1526"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职务</w:t>
            </w:r>
          </w:p>
        </w:tc>
        <w:tc>
          <w:tcPr>
            <w:tcW w:w="1745"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030"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职称</w:t>
            </w:r>
          </w:p>
        </w:tc>
        <w:tc>
          <w:tcPr>
            <w:tcW w:w="173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42"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学历</w:t>
            </w:r>
          </w:p>
        </w:tc>
        <w:tc>
          <w:tcPr>
            <w:tcW w:w="1526"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办公电话</w:t>
            </w:r>
          </w:p>
        </w:tc>
        <w:tc>
          <w:tcPr>
            <w:tcW w:w="1745"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030"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住宅电话</w:t>
            </w:r>
          </w:p>
        </w:tc>
        <w:tc>
          <w:tcPr>
            <w:tcW w:w="173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242"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移动电话</w:t>
            </w:r>
          </w:p>
        </w:tc>
        <w:tc>
          <w:tcPr>
            <w:tcW w:w="1526" w:type="dxa"/>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072"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参加工作时间</w:t>
            </w:r>
          </w:p>
        </w:tc>
        <w:tc>
          <w:tcPr>
            <w:tcW w:w="2241" w:type="dxa"/>
            <w:gridSpan w:val="4"/>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2098"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从事相关工作年限</w:t>
            </w:r>
          </w:p>
        </w:tc>
        <w:tc>
          <w:tcPr>
            <w:tcW w:w="1885"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72"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具有认证资质</w:t>
            </w:r>
          </w:p>
        </w:tc>
        <w:tc>
          <w:tcPr>
            <w:tcW w:w="6224" w:type="dxa"/>
            <w:gridSpan w:val="10"/>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96" w:type="dxa"/>
            <w:gridSpan w:val="1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建设单位</w:t>
            </w:r>
          </w:p>
        </w:tc>
        <w:tc>
          <w:tcPr>
            <w:tcW w:w="1659"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项目名称</w:t>
            </w:r>
          </w:p>
        </w:tc>
        <w:tc>
          <w:tcPr>
            <w:tcW w:w="166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建设规模</w:t>
            </w:r>
          </w:p>
        </w:tc>
        <w:tc>
          <w:tcPr>
            <w:tcW w:w="1660"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完成日期</w:t>
            </w:r>
          </w:p>
        </w:tc>
        <w:tc>
          <w:tcPr>
            <w:tcW w:w="1649"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center"/>
              <w:rPr>
                <w:rFonts w:hint="default"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59"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6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60"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49"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59"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6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60"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49"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59"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66"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60" w:type="dxa"/>
            <w:gridSpan w:val="3"/>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c>
          <w:tcPr>
            <w:tcW w:w="1649" w:type="dxa"/>
            <w:gridSpan w:val="2"/>
            <w:tcBorders>
              <w:top w:val="single" w:color="auto" w:sz="4" w:space="0"/>
              <w:left w:val="single" w:color="auto" w:sz="4" w:space="0"/>
              <w:bottom w:val="single" w:color="auto" w:sz="4" w:space="0"/>
              <w:right w:val="single" w:color="auto" w:sz="4" w:space="0"/>
            </w:tcBorders>
          </w:tcPr>
          <w:p>
            <w:pPr>
              <w:widowControl w:val="0"/>
              <w:spacing w:line="360" w:lineRule="auto"/>
              <w:jc w:val="both"/>
              <w:rPr>
                <w:rFonts w:hint="eastAsia" w:asciiTheme="majorEastAsia" w:hAnsiTheme="majorEastAsia" w:eastAsiaTheme="majorEastAsia" w:cstheme="majorEastAsia"/>
                <w:kern w:val="2"/>
                <w:sz w:val="24"/>
                <w:szCs w:val="24"/>
                <w:highlight w:val="none"/>
                <w:lang w:val="en-US" w:eastAsia="zh-CN" w:bidi="ar-SA"/>
              </w:rPr>
            </w:pPr>
          </w:p>
        </w:tc>
      </w:tr>
    </w:tbl>
    <w:p>
      <w:pPr>
        <w:spacing w:line="240" w:lineRule="auto"/>
        <w:rPr>
          <w:rFonts w:hint="eastAsia" w:asciiTheme="majorEastAsia" w:hAnsiTheme="majorEastAsia" w:eastAsiaTheme="majorEastAsia" w:cstheme="majorEastAsia"/>
          <w:sz w:val="24"/>
          <w:szCs w:val="22"/>
          <w:highlight w:val="none"/>
        </w:rPr>
      </w:pPr>
    </w:p>
    <w:p>
      <w:pPr>
        <w:rPr>
          <w:rFonts w:hint="eastAsia" w:asciiTheme="majorEastAsia" w:hAnsiTheme="majorEastAsia" w:eastAsiaTheme="majorEastAsia" w:cstheme="majorEastAsia"/>
          <w:highlight w:val="none"/>
        </w:rPr>
        <w:sectPr>
          <w:pgSz w:w="11906" w:h="16838"/>
          <w:pgMar w:top="1440" w:right="1800" w:bottom="1440" w:left="1800" w:header="851" w:footer="992" w:gutter="0"/>
          <w:pgNumType w:fmt="decimal"/>
          <w:cols w:space="425" w:num="1"/>
          <w:docGrid w:type="lines" w:linePitch="312" w:charSpace="0"/>
        </w:sectPr>
      </w:pPr>
    </w:p>
    <w:p>
      <w:pPr>
        <w:spacing w:line="240" w:lineRule="auto"/>
        <w:jc w:val="center"/>
        <w:outlineLvl w:val="1"/>
        <w:rPr>
          <w:rFonts w:hint="eastAsia" w:asciiTheme="majorEastAsia" w:hAnsiTheme="majorEastAsia" w:eastAsiaTheme="majorEastAsia" w:cstheme="majorEastAsia"/>
          <w:b/>
          <w:sz w:val="28"/>
          <w:szCs w:val="24"/>
          <w:highlight w:val="none"/>
        </w:rPr>
      </w:pPr>
      <w:bookmarkStart w:id="323" w:name="_Toc21838"/>
      <w:r>
        <w:rPr>
          <w:rFonts w:hint="eastAsia" w:asciiTheme="majorEastAsia" w:hAnsiTheme="majorEastAsia" w:eastAsiaTheme="majorEastAsia" w:cstheme="majorEastAsia"/>
          <w:b/>
          <w:sz w:val="28"/>
          <w:szCs w:val="24"/>
          <w:highlight w:val="none"/>
          <w:lang w:val="en-US" w:eastAsia="zh-CN"/>
        </w:rPr>
        <w:t>三、</w:t>
      </w:r>
      <w:r>
        <w:rPr>
          <w:rFonts w:hint="eastAsia" w:asciiTheme="majorEastAsia" w:hAnsiTheme="majorEastAsia" w:eastAsiaTheme="majorEastAsia" w:cstheme="majorEastAsia"/>
          <w:b/>
          <w:sz w:val="28"/>
          <w:szCs w:val="24"/>
          <w:highlight w:val="none"/>
        </w:rPr>
        <w:t>技术文件</w:t>
      </w:r>
      <w:bookmarkEnd w:id="323"/>
    </w:p>
    <w:p>
      <w:pPr>
        <w:widowControl w:val="0"/>
        <w:spacing w:line="360" w:lineRule="auto"/>
        <w:jc w:val="center"/>
        <w:outlineLvl w:val="2"/>
        <w:rPr>
          <w:rFonts w:hint="eastAsia" w:asciiTheme="majorEastAsia" w:hAnsiTheme="majorEastAsia" w:eastAsiaTheme="majorEastAsia" w:cstheme="majorEastAsia"/>
          <w:b/>
          <w:kern w:val="2"/>
          <w:sz w:val="28"/>
          <w:szCs w:val="28"/>
          <w:highlight w:val="none"/>
          <w:lang w:val="en-US" w:eastAsia="zh-CN" w:bidi="ar-SA"/>
        </w:rPr>
      </w:pPr>
      <w:bookmarkStart w:id="324" w:name="_Toc25595_WPSOffice_Level3"/>
      <w:bookmarkStart w:id="325" w:name="_Toc25190"/>
      <w:bookmarkStart w:id="326" w:name="_Toc1708"/>
      <w:bookmarkStart w:id="327" w:name="_Toc15525"/>
      <w:bookmarkStart w:id="328" w:name="_Toc15056_WPSOffice_Level1"/>
      <w:bookmarkStart w:id="329" w:name="_Toc7031_WPSOffice_Level3"/>
      <w:bookmarkStart w:id="330" w:name="_Toc21016_WPSOffice_Level3"/>
      <w:bookmarkStart w:id="331" w:name="_Toc9523_WPSOffice_Level3"/>
      <w:r>
        <w:rPr>
          <w:rFonts w:hint="eastAsia" w:asciiTheme="majorEastAsia" w:hAnsiTheme="majorEastAsia" w:eastAsiaTheme="majorEastAsia" w:cstheme="majorEastAsia"/>
          <w:b/>
          <w:kern w:val="2"/>
          <w:sz w:val="28"/>
          <w:szCs w:val="28"/>
          <w:highlight w:val="none"/>
          <w:lang w:val="en-US" w:eastAsia="zh-CN" w:bidi="ar-SA"/>
        </w:rPr>
        <w:t>服务方案一般性条款响应差异表</w:t>
      </w:r>
      <w:bookmarkEnd w:id="324"/>
      <w:bookmarkEnd w:id="325"/>
      <w:bookmarkEnd w:id="326"/>
      <w:bookmarkEnd w:id="327"/>
      <w:bookmarkEnd w:id="328"/>
      <w:bookmarkEnd w:id="329"/>
      <w:bookmarkEnd w:id="330"/>
      <w:bookmarkEnd w:id="331"/>
    </w:p>
    <w:tbl>
      <w:tblPr>
        <w:tblStyle w:val="9"/>
        <w:tblW w:w="9390" w:type="dxa"/>
        <w:jc w:val="center"/>
        <w:tblLayout w:type="fixed"/>
        <w:tblCellMar>
          <w:top w:w="0" w:type="dxa"/>
          <w:left w:w="30" w:type="dxa"/>
          <w:bottom w:w="0" w:type="dxa"/>
          <w:right w:w="30" w:type="dxa"/>
        </w:tblCellMar>
      </w:tblPr>
      <w:tblGrid>
        <w:gridCol w:w="750"/>
        <w:gridCol w:w="4125"/>
        <w:gridCol w:w="1995"/>
        <w:gridCol w:w="2520"/>
      </w:tblGrid>
      <w:tr>
        <w:tblPrEx>
          <w:tblCellMar>
            <w:top w:w="0" w:type="dxa"/>
            <w:left w:w="30" w:type="dxa"/>
            <w:bottom w:w="0" w:type="dxa"/>
            <w:right w:w="30" w:type="dxa"/>
          </w:tblCellMar>
        </w:tblPrEx>
        <w:trPr>
          <w:trHeight w:val="454" w:hRule="exact"/>
          <w:jc w:val="center"/>
        </w:trPr>
        <w:tc>
          <w:tcPr>
            <w:tcW w:w="4875" w:type="dxa"/>
            <w:gridSpan w:val="2"/>
            <w:tcBorders>
              <w:top w:val="single" w:color="auto" w:sz="4" w:space="0"/>
              <w:left w:val="single" w:color="auto" w:sz="4" w:space="0"/>
              <w:right w:val="single" w:color="000000" w:sz="2"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kern w:val="2"/>
                <w:sz w:val="24"/>
                <w:szCs w:val="24"/>
                <w:highlight w:val="none"/>
                <w:lang w:val="en-US" w:eastAsia="zh-CN" w:bidi="ar-SA"/>
              </w:rPr>
              <w:t>采购需求</w:t>
            </w:r>
          </w:p>
        </w:tc>
        <w:tc>
          <w:tcPr>
            <w:tcW w:w="4515" w:type="dxa"/>
            <w:gridSpan w:val="2"/>
            <w:tcBorders>
              <w:top w:val="single" w:color="auto" w:sz="4" w:space="0"/>
              <w:left w:val="single" w:color="auto" w:sz="6"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kern w:val="2"/>
                <w:sz w:val="24"/>
                <w:szCs w:val="24"/>
                <w:highlight w:val="none"/>
                <w:lang w:val="en-US" w:eastAsia="zh-CN" w:bidi="ar-SA"/>
              </w:rPr>
              <w:t>供应商响应</w:t>
            </w: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kern w:val="2"/>
                <w:sz w:val="24"/>
                <w:szCs w:val="24"/>
                <w:highlight w:val="none"/>
                <w:lang w:val="en-US" w:eastAsia="zh-CN" w:bidi="ar-SA"/>
              </w:rPr>
              <w:t>序号</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kern w:val="2"/>
                <w:sz w:val="24"/>
                <w:szCs w:val="24"/>
                <w:highlight w:val="none"/>
                <w:lang w:val="en-US" w:eastAsia="zh-CN" w:bidi="ar-SA"/>
              </w:rPr>
              <w:t>项目内容</w:t>
            </w: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kern w:val="2"/>
                <w:sz w:val="24"/>
                <w:szCs w:val="24"/>
                <w:highlight w:val="none"/>
                <w:lang w:val="en-US" w:eastAsia="zh-CN" w:bidi="ar-SA"/>
              </w:rPr>
              <w:t>承诺</w:t>
            </w: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kern w:val="2"/>
                <w:sz w:val="24"/>
                <w:szCs w:val="24"/>
                <w:highlight w:val="none"/>
                <w:lang w:val="en-US" w:eastAsia="zh-CN" w:bidi="ar-SA"/>
              </w:rPr>
              <w:t>差异</w:t>
            </w: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1</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2</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3</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4</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5</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6</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r>
        <w:tblPrEx>
          <w:tblCellMar>
            <w:top w:w="0" w:type="dxa"/>
            <w:left w:w="30" w:type="dxa"/>
            <w:bottom w:w="0" w:type="dxa"/>
            <w:right w:w="30" w:type="dxa"/>
          </w:tblCellMar>
        </w:tblPrEx>
        <w:trPr>
          <w:trHeight w:val="454" w:hRule="exact"/>
          <w:jc w:val="center"/>
        </w:trPr>
        <w:tc>
          <w:tcPr>
            <w:tcW w:w="750" w:type="dxa"/>
            <w:tcBorders>
              <w:top w:val="single" w:color="auto" w:sz="4" w:space="0"/>
              <w:left w:val="single" w:color="auto" w:sz="4"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w:t>
            </w:r>
          </w:p>
        </w:tc>
        <w:tc>
          <w:tcPr>
            <w:tcW w:w="412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both"/>
              <w:rPr>
                <w:rFonts w:hint="eastAsia" w:asciiTheme="majorEastAsia" w:hAnsiTheme="majorEastAsia" w:eastAsiaTheme="majorEastAsia" w:cstheme="majorEastAsia"/>
                <w:kern w:val="2"/>
                <w:sz w:val="24"/>
                <w:szCs w:val="24"/>
                <w:highlight w:val="none"/>
                <w:lang w:val="en-US" w:eastAsia="zh-CN" w:bidi="ar-SA"/>
              </w:rPr>
            </w:pPr>
          </w:p>
        </w:tc>
        <w:tc>
          <w:tcPr>
            <w:tcW w:w="1995" w:type="dxa"/>
            <w:tcBorders>
              <w:top w:val="single" w:color="auto" w:sz="4" w:space="0"/>
              <w:left w:val="single" w:color="auto" w:sz="6" w:space="0"/>
              <w:bottom w:val="single" w:color="auto" w:sz="4" w:space="0"/>
              <w:right w:val="single" w:color="auto" w:sz="6"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c>
          <w:tcPr>
            <w:tcW w:w="2520" w:type="dxa"/>
            <w:tcBorders>
              <w:top w:val="single" w:color="auto" w:sz="4" w:space="0"/>
              <w:left w:val="single" w:color="auto" w:sz="6" w:space="0"/>
              <w:bottom w:val="single" w:color="auto" w:sz="4" w:space="0"/>
              <w:right w:val="single" w:color="auto" w:sz="4" w:space="0"/>
            </w:tcBorders>
            <w:vAlign w:val="center"/>
          </w:tcPr>
          <w:p>
            <w:pPr>
              <w:widowControl w:val="0"/>
              <w:autoSpaceDE w:val="0"/>
              <w:autoSpaceDN w:val="0"/>
              <w:adjustRightInd w:val="0"/>
              <w:spacing w:line="360" w:lineRule="auto"/>
              <w:ind w:right="84" w:rightChars="40"/>
              <w:jc w:val="center"/>
              <w:rPr>
                <w:rFonts w:hint="eastAsia" w:asciiTheme="majorEastAsia" w:hAnsiTheme="majorEastAsia" w:eastAsiaTheme="majorEastAsia" w:cstheme="majorEastAsia"/>
                <w:kern w:val="2"/>
                <w:sz w:val="24"/>
                <w:szCs w:val="24"/>
                <w:highlight w:val="none"/>
                <w:lang w:val="en-US" w:eastAsia="zh-CN" w:bidi="ar-SA"/>
              </w:rPr>
            </w:pPr>
          </w:p>
        </w:tc>
      </w:tr>
    </w:tbl>
    <w:p>
      <w:pPr>
        <w:widowControl w:val="0"/>
        <w:spacing w:line="360" w:lineRule="auto"/>
        <w:jc w:val="both"/>
        <w:rPr>
          <w:rFonts w:hint="eastAsia" w:asciiTheme="majorEastAsia" w:hAnsiTheme="majorEastAsia" w:eastAsiaTheme="majorEastAsia" w:cstheme="majorEastAsia"/>
          <w:kern w:val="2"/>
          <w:sz w:val="21"/>
          <w:szCs w:val="22"/>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填报要求：请按第二章采购需求列出差异内容，若无差异，留空，视为完全响应。</w:t>
      </w:r>
    </w:p>
    <w:p>
      <w:pPr>
        <w:pStyle w:val="2"/>
        <w:rPr>
          <w:rFonts w:hint="eastAsia" w:asciiTheme="majorEastAsia" w:hAnsiTheme="majorEastAsia" w:eastAsiaTheme="majorEastAsia" w:cstheme="majorEastAsia"/>
          <w:highlight w:val="none"/>
          <w:lang w:val="en-US" w:eastAsia="zh-CN"/>
        </w:rPr>
      </w:pPr>
    </w:p>
    <w:p>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pPr>
        <w:spacing w:line="360" w:lineRule="auto"/>
        <w:jc w:val="center"/>
        <w:outlineLvl w:val="1"/>
        <w:rPr>
          <w:rFonts w:hint="default" w:asciiTheme="majorEastAsia" w:hAnsiTheme="majorEastAsia" w:eastAsiaTheme="majorEastAsia" w:cstheme="majorEastAsia"/>
          <w:b/>
          <w:bCs w:val="0"/>
          <w:sz w:val="28"/>
          <w:szCs w:val="28"/>
          <w:highlight w:val="none"/>
          <w:lang w:val="en-US" w:eastAsia="zh-CN"/>
        </w:rPr>
      </w:pPr>
      <w:bookmarkStart w:id="332" w:name="_Toc20936"/>
      <w:r>
        <w:rPr>
          <w:rFonts w:hint="eastAsia" w:asciiTheme="majorEastAsia" w:hAnsiTheme="majorEastAsia" w:eastAsiaTheme="majorEastAsia" w:cstheme="majorEastAsia"/>
          <w:b/>
          <w:bCs w:val="0"/>
          <w:sz w:val="28"/>
          <w:szCs w:val="28"/>
          <w:highlight w:val="none"/>
          <w:lang w:val="en-US" w:eastAsia="zh-CN"/>
        </w:rPr>
        <w:t>四、其他</w:t>
      </w:r>
      <w:bookmarkEnd w:id="332"/>
    </w:p>
    <w:p>
      <w:pPr>
        <w:spacing w:line="360" w:lineRule="auto"/>
        <w:jc w:val="center"/>
        <w:outlineLvl w:val="2"/>
        <w:rPr>
          <w:rFonts w:hint="eastAsia" w:asciiTheme="majorEastAsia" w:hAnsiTheme="majorEastAsia" w:eastAsiaTheme="majorEastAsia" w:cstheme="majorEastAsia"/>
          <w:b/>
          <w:bCs w:val="0"/>
          <w:sz w:val="28"/>
          <w:szCs w:val="28"/>
          <w:highlight w:val="none"/>
          <w:lang w:eastAsia="zh-CN"/>
        </w:rPr>
      </w:pPr>
      <w:bookmarkStart w:id="333" w:name="_Toc9812"/>
      <w:bookmarkStart w:id="334" w:name="_Toc12442_WPSOffice_Level3"/>
      <w:bookmarkStart w:id="335" w:name="_Toc18713"/>
      <w:bookmarkStart w:id="336" w:name="_Toc28156_WPSOffice_Level3"/>
      <w:bookmarkStart w:id="337" w:name="_Toc3322_WPSOffice_Level3"/>
      <w:bookmarkStart w:id="338" w:name="_Toc12845_WPSOffice_Level3"/>
      <w:bookmarkStart w:id="339" w:name="_Toc25494_WPSOffice_Level3"/>
      <w:bookmarkStart w:id="340" w:name="_Toc1299"/>
      <w:r>
        <w:rPr>
          <w:rFonts w:hint="eastAsia" w:asciiTheme="majorEastAsia" w:hAnsiTheme="majorEastAsia" w:eastAsiaTheme="majorEastAsia" w:cstheme="majorEastAsia"/>
          <w:b/>
          <w:bCs w:val="0"/>
          <w:sz w:val="28"/>
          <w:szCs w:val="28"/>
          <w:highlight w:val="none"/>
        </w:rPr>
        <w:t>质疑函</w:t>
      </w:r>
      <w:r>
        <w:rPr>
          <w:rFonts w:hint="eastAsia" w:asciiTheme="majorEastAsia" w:hAnsiTheme="majorEastAsia" w:eastAsiaTheme="majorEastAsia" w:cstheme="majorEastAsia"/>
          <w:b/>
          <w:bCs w:val="0"/>
          <w:sz w:val="28"/>
          <w:szCs w:val="28"/>
          <w:highlight w:val="none"/>
          <w:lang w:eastAsia="zh-CN"/>
        </w:rPr>
        <w:t>（</w:t>
      </w:r>
      <w:r>
        <w:rPr>
          <w:rFonts w:hint="eastAsia" w:asciiTheme="majorEastAsia" w:hAnsiTheme="majorEastAsia" w:eastAsiaTheme="majorEastAsia" w:cstheme="majorEastAsia"/>
          <w:b/>
          <w:bCs w:val="0"/>
          <w:sz w:val="28"/>
          <w:szCs w:val="28"/>
          <w:highlight w:val="none"/>
        </w:rPr>
        <w:t>范本</w:t>
      </w:r>
      <w:r>
        <w:rPr>
          <w:rFonts w:hint="eastAsia" w:asciiTheme="majorEastAsia" w:hAnsiTheme="majorEastAsia" w:eastAsiaTheme="majorEastAsia" w:cstheme="majorEastAsia"/>
          <w:b/>
          <w:bCs w:val="0"/>
          <w:sz w:val="28"/>
          <w:szCs w:val="28"/>
          <w:highlight w:val="none"/>
          <w:lang w:eastAsia="zh-CN"/>
        </w:rPr>
        <w:t>）</w:t>
      </w:r>
      <w:bookmarkEnd w:id="333"/>
      <w:bookmarkEnd w:id="334"/>
      <w:bookmarkEnd w:id="335"/>
      <w:bookmarkEnd w:id="336"/>
      <w:bookmarkEnd w:id="337"/>
      <w:bookmarkEnd w:id="338"/>
      <w:bookmarkEnd w:id="339"/>
      <w:bookmarkEnd w:id="340"/>
    </w:p>
    <w:p>
      <w:pPr>
        <w:autoSpaceDE w:val="0"/>
        <w:autoSpaceDN w:val="0"/>
        <w:adjustRightInd w:val="0"/>
        <w:snapToGrid/>
        <w:spacing w:beforeLines="-2147483648" w:line="360" w:lineRule="auto"/>
        <w:ind w:right="84" w:rightChars="40"/>
        <w:jc w:val="left"/>
        <w:outlineLvl w:val="2"/>
        <w:rPr>
          <w:rFonts w:hint="eastAsia" w:asciiTheme="majorEastAsia" w:hAnsiTheme="majorEastAsia" w:eastAsiaTheme="majorEastAsia" w:cstheme="majorEastAsia"/>
          <w:b/>
          <w:bCs w:val="0"/>
          <w:sz w:val="24"/>
          <w:szCs w:val="24"/>
          <w:highlight w:val="none"/>
        </w:rPr>
      </w:pPr>
      <w:bookmarkStart w:id="341" w:name="_Toc26241_WPSOffice_Level3"/>
      <w:bookmarkStart w:id="342" w:name="_Toc7518"/>
      <w:bookmarkStart w:id="343" w:name="_Toc490_WPSOffice_Level2"/>
      <w:bookmarkStart w:id="344" w:name="_Toc16734_WPSOffice_Level3"/>
      <w:bookmarkStart w:id="345" w:name="_Toc10219_WPSOffice_Level3"/>
      <w:bookmarkStart w:id="346" w:name="_Toc7347_WPSOffice_Level3"/>
      <w:bookmarkStart w:id="347" w:name="_Toc19594"/>
      <w:bookmarkStart w:id="348" w:name="_Toc23610"/>
      <w:bookmarkStart w:id="349" w:name="_Toc11560_WPSOffice_Level3"/>
      <w:r>
        <w:rPr>
          <w:rFonts w:hint="eastAsia" w:asciiTheme="majorEastAsia" w:hAnsiTheme="majorEastAsia" w:eastAsiaTheme="majorEastAsia" w:cstheme="majorEastAsia"/>
          <w:b/>
          <w:bCs w:val="0"/>
          <w:sz w:val="24"/>
          <w:szCs w:val="24"/>
          <w:highlight w:val="none"/>
        </w:rPr>
        <w:t>一、质疑供应商基本信息</w:t>
      </w:r>
      <w:bookmarkEnd w:id="341"/>
      <w:bookmarkEnd w:id="342"/>
      <w:bookmarkEnd w:id="343"/>
      <w:bookmarkEnd w:id="344"/>
      <w:bookmarkEnd w:id="345"/>
      <w:bookmarkEnd w:id="346"/>
      <w:bookmarkEnd w:id="347"/>
      <w:bookmarkEnd w:id="348"/>
      <w:bookmarkEnd w:id="349"/>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质疑供应商：</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地址：</w:t>
      </w:r>
      <w:r>
        <w:rPr>
          <w:rFonts w:hint="eastAsia" w:asciiTheme="majorEastAsia" w:hAnsiTheme="majorEastAsia" w:eastAsiaTheme="majorEastAsia" w:cstheme="majorEastAsia"/>
          <w:sz w:val="24"/>
          <w:szCs w:val="24"/>
          <w:highlight w:val="none"/>
          <w:u w:val="none"/>
        </w:rPr>
        <w:t xml:space="preserve">                          </w:t>
      </w:r>
      <w:r>
        <w:rPr>
          <w:rFonts w:hint="eastAsia" w:asciiTheme="majorEastAsia" w:hAnsiTheme="majorEastAsia" w:eastAsiaTheme="majorEastAsia" w:cstheme="majorEastAsia"/>
          <w:sz w:val="24"/>
          <w:szCs w:val="24"/>
          <w:highlight w:val="none"/>
        </w:rPr>
        <w:t>邮编：</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联系人：</w:t>
      </w:r>
      <w:r>
        <w:rPr>
          <w:rFonts w:hint="eastAsia" w:asciiTheme="majorEastAsia" w:hAnsiTheme="majorEastAsia" w:eastAsiaTheme="majorEastAsia" w:cstheme="majorEastAsia"/>
          <w:sz w:val="24"/>
          <w:szCs w:val="24"/>
          <w:highlight w:val="none"/>
          <w:u w:val="none"/>
        </w:rPr>
        <w:t xml:space="preserve">                      </w:t>
      </w:r>
      <w:r>
        <w:rPr>
          <w:rFonts w:hint="eastAsia" w:asciiTheme="majorEastAsia" w:hAnsiTheme="majorEastAsia" w:eastAsiaTheme="majorEastAsia" w:cstheme="majorEastAsia"/>
          <w:sz w:val="24"/>
          <w:szCs w:val="24"/>
          <w:highlight w:val="none"/>
        </w:rPr>
        <w:t>联系电话：</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授权代表：</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联系电话：</w:t>
      </w:r>
      <w:r>
        <w:rPr>
          <w:rFonts w:hint="eastAsia" w:asciiTheme="majorEastAsia" w:hAnsiTheme="majorEastAsia" w:eastAsiaTheme="majorEastAsia" w:cstheme="majorEastAsia"/>
          <w:sz w:val="24"/>
          <w:szCs w:val="24"/>
          <w:highlight w:val="none"/>
          <w:u w:val="none"/>
        </w:rPr>
        <w:t xml:space="preserve">                                           </w:t>
      </w:r>
      <w:r>
        <w:rPr>
          <w:rFonts w:hint="eastAsia" w:asciiTheme="majorEastAsia" w:hAnsiTheme="majorEastAsia" w:eastAsiaTheme="majorEastAsia" w:cstheme="majorEastAsia"/>
          <w:sz w:val="24"/>
          <w:szCs w:val="24"/>
          <w:highlight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地址： </w:t>
      </w:r>
      <w:r>
        <w:rPr>
          <w:rFonts w:hint="eastAsia" w:asciiTheme="majorEastAsia" w:hAnsiTheme="majorEastAsia" w:eastAsiaTheme="majorEastAsia" w:cstheme="majorEastAsia"/>
          <w:sz w:val="24"/>
          <w:szCs w:val="24"/>
          <w:highlight w:val="none"/>
          <w:u w:val="none"/>
        </w:rPr>
        <w:t xml:space="preserve">                        </w:t>
      </w:r>
      <w:r>
        <w:rPr>
          <w:rFonts w:hint="eastAsia" w:asciiTheme="majorEastAsia" w:hAnsiTheme="majorEastAsia" w:eastAsiaTheme="majorEastAsia" w:cstheme="majorEastAsia"/>
          <w:sz w:val="24"/>
          <w:szCs w:val="24"/>
          <w:highlight w:val="none"/>
        </w:rPr>
        <w:t>邮编：</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outlineLvl w:val="2"/>
        <w:rPr>
          <w:rFonts w:hint="eastAsia" w:asciiTheme="majorEastAsia" w:hAnsiTheme="majorEastAsia" w:eastAsiaTheme="majorEastAsia" w:cstheme="majorEastAsia"/>
          <w:b/>
          <w:bCs w:val="0"/>
          <w:sz w:val="24"/>
          <w:szCs w:val="24"/>
          <w:highlight w:val="none"/>
        </w:rPr>
      </w:pPr>
      <w:bookmarkStart w:id="350" w:name="_Toc2699"/>
      <w:bookmarkStart w:id="351" w:name="_Toc20960_WPSOffice_Level3"/>
      <w:bookmarkStart w:id="352" w:name="_Toc2025_WPSOffice_Level3"/>
      <w:bookmarkStart w:id="353" w:name="_Toc19903_WPSOffice_Level3"/>
      <w:bookmarkStart w:id="354" w:name="_Toc8155"/>
      <w:bookmarkStart w:id="355" w:name="_Toc11733"/>
      <w:bookmarkStart w:id="356" w:name="_Toc23670_WPSOffice_Level2"/>
      <w:bookmarkStart w:id="357" w:name="_Toc18221_WPSOffice_Level3"/>
      <w:bookmarkStart w:id="358" w:name="_Toc18898_WPSOffice_Level3"/>
      <w:r>
        <w:rPr>
          <w:rFonts w:hint="eastAsia" w:asciiTheme="majorEastAsia" w:hAnsiTheme="majorEastAsia" w:eastAsiaTheme="majorEastAsia" w:cstheme="majorEastAsia"/>
          <w:b/>
          <w:bCs w:val="0"/>
          <w:sz w:val="24"/>
          <w:szCs w:val="24"/>
          <w:highlight w:val="none"/>
        </w:rPr>
        <w:t>二、质疑项目基本情况</w:t>
      </w:r>
      <w:bookmarkEnd w:id="350"/>
      <w:bookmarkEnd w:id="351"/>
      <w:bookmarkEnd w:id="352"/>
      <w:bookmarkEnd w:id="353"/>
      <w:bookmarkEnd w:id="354"/>
      <w:bookmarkEnd w:id="355"/>
      <w:bookmarkEnd w:id="356"/>
      <w:bookmarkEnd w:id="357"/>
      <w:bookmarkEnd w:id="358"/>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质疑项目的名称：</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质疑项目的编号：</w:t>
      </w:r>
      <w:r>
        <w:rPr>
          <w:rFonts w:hint="eastAsia" w:asciiTheme="majorEastAsia" w:hAnsiTheme="majorEastAsia" w:eastAsiaTheme="majorEastAsia" w:cstheme="majorEastAsia"/>
          <w:sz w:val="24"/>
          <w:szCs w:val="24"/>
          <w:highlight w:val="none"/>
          <w:u w:val="none"/>
        </w:rPr>
        <w:t xml:space="preserve">               </w:t>
      </w:r>
      <w:r>
        <w:rPr>
          <w:rFonts w:hint="eastAsia" w:asciiTheme="majorEastAsia" w:hAnsiTheme="majorEastAsia" w:eastAsiaTheme="majorEastAsia" w:cstheme="majorEastAsia"/>
          <w:sz w:val="24"/>
          <w:szCs w:val="24"/>
          <w:highlight w:val="none"/>
        </w:rPr>
        <w:t>包号：</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采购人名称：</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采购文件获取日期：</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outlineLvl w:val="2"/>
        <w:rPr>
          <w:rFonts w:hint="eastAsia" w:asciiTheme="majorEastAsia" w:hAnsiTheme="majorEastAsia" w:eastAsiaTheme="majorEastAsia" w:cstheme="majorEastAsia"/>
          <w:b/>
          <w:bCs w:val="0"/>
          <w:sz w:val="24"/>
          <w:szCs w:val="24"/>
          <w:highlight w:val="none"/>
        </w:rPr>
      </w:pPr>
      <w:bookmarkStart w:id="359" w:name="_Toc575_WPSOffice_Level3"/>
      <w:bookmarkStart w:id="360" w:name="_Toc20314_WPSOffice_Level3"/>
      <w:bookmarkStart w:id="361" w:name="_Toc6104"/>
      <w:bookmarkStart w:id="362" w:name="_Toc26588"/>
      <w:bookmarkStart w:id="363" w:name="_Toc10763"/>
      <w:bookmarkStart w:id="364" w:name="_Toc22768_WPSOffice_Level3"/>
      <w:bookmarkStart w:id="365" w:name="_Toc15668_WPSOffice_Level2"/>
      <w:bookmarkStart w:id="366" w:name="_Toc12581_WPSOffice_Level3"/>
      <w:bookmarkStart w:id="367" w:name="_Toc20180_WPSOffice_Level3"/>
      <w:r>
        <w:rPr>
          <w:rFonts w:hint="eastAsia" w:asciiTheme="majorEastAsia" w:hAnsiTheme="majorEastAsia" w:eastAsiaTheme="majorEastAsia" w:cstheme="majorEastAsia"/>
          <w:b/>
          <w:bCs w:val="0"/>
          <w:sz w:val="24"/>
          <w:szCs w:val="24"/>
          <w:highlight w:val="none"/>
        </w:rPr>
        <w:t>三、质疑事项具体内容</w:t>
      </w:r>
      <w:bookmarkEnd w:id="359"/>
      <w:bookmarkEnd w:id="360"/>
      <w:bookmarkEnd w:id="361"/>
      <w:bookmarkEnd w:id="362"/>
      <w:bookmarkEnd w:id="363"/>
      <w:bookmarkEnd w:id="364"/>
      <w:bookmarkEnd w:id="365"/>
      <w:bookmarkEnd w:id="366"/>
      <w:bookmarkEnd w:id="367"/>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质疑事项1：</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事实依据：</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法律依据：</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质疑事项2</w:t>
      </w:r>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w:t>
      </w:r>
    </w:p>
    <w:p>
      <w:pPr>
        <w:autoSpaceDE w:val="0"/>
        <w:autoSpaceDN w:val="0"/>
        <w:adjustRightInd w:val="0"/>
        <w:snapToGrid/>
        <w:spacing w:line="360" w:lineRule="auto"/>
        <w:ind w:right="84" w:rightChars="40"/>
        <w:jc w:val="left"/>
        <w:outlineLvl w:val="2"/>
        <w:rPr>
          <w:rFonts w:hint="eastAsia" w:asciiTheme="majorEastAsia" w:hAnsiTheme="majorEastAsia" w:eastAsiaTheme="majorEastAsia" w:cstheme="majorEastAsia"/>
          <w:b/>
          <w:bCs w:val="0"/>
          <w:sz w:val="24"/>
          <w:szCs w:val="24"/>
          <w:highlight w:val="none"/>
        </w:rPr>
      </w:pPr>
      <w:bookmarkStart w:id="368" w:name="_Toc19405_WPSOffice_Level3"/>
      <w:bookmarkStart w:id="369" w:name="_Toc2887_WPSOffice_Level2"/>
      <w:bookmarkStart w:id="370" w:name="_Toc15537"/>
      <w:bookmarkStart w:id="371" w:name="_Toc1737_WPSOffice_Level3"/>
      <w:bookmarkStart w:id="372" w:name="_Toc31093"/>
      <w:bookmarkStart w:id="373" w:name="_Toc2158_WPSOffice_Level3"/>
      <w:bookmarkStart w:id="374" w:name="_Toc20791"/>
      <w:bookmarkStart w:id="375" w:name="_Toc19738_WPSOffice_Level3"/>
      <w:bookmarkStart w:id="376" w:name="_Toc11788_WPSOffice_Level3"/>
      <w:r>
        <w:rPr>
          <w:rFonts w:hint="eastAsia" w:asciiTheme="majorEastAsia" w:hAnsiTheme="majorEastAsia" w:eastAsiaTheme="majorEastAsia" w:cstheme="majorEastAsia"/>
          <w:b/>
          <w:bCs w:val="0"/>
          <w:sz w:val="24"/>
          <w:szCs w:val="24"/>
          <w:highlight w:val="none"/>
        </w:rPr>
        <w:t>四、与质疑事项相关的质疑请求</w:t>
      </w:r>
      <w:bookmarkEnd w:id="368"/>
      <w:bookmarkEnd w:id="369"/>
      <w:bookmarkEnd w:id="370"/>
      <w:bookmarkEnd w:id="371"/>
      <w:bookmarkEnd w:id="372"/>
      <w:bookmarkEnd w:id="373"/>
      <w:bookmarkEnd w:id="374"/>
      <w:bookmarkEnd w:id="375"/>
      <w:bookmarkEnd w:id="376"/>
    </w:p>
    <w:p>
      <w:pPr>
        <w:autoSpaceDE w:val="0"/>
        <w:autoSpaceDN w:val="0"/>
        <w:adjustRightInd w:val="0"/>
        <w:snapToGrid/>
        <w:spacing w:line="360" w:lineRule="auto"/>
        <w:ind w:right="84" w:rightChars="40"/>
        <w:jc w:val="left"/>
        <w:rPr>
          <w:rFonts w:hint="eastAsia" w:asciiTheme="majorEastAsia" w:hAnsiTheme="majorEastAsia" w:eastAsiaTheme="majorEastAsia" w:cstheme="majorEastAsia"/>
          <w:sz w:val="24"/>
          <w:szCs w:val="24"/>
          <w:highlight w:val="none"/>
          <w:u w:val="none"/>
        </w:rPr>
      </w:pPr>
      <w:r>
        <w:rPr>
          <w:rFonts w:hint="eastAsia" w:asciiTheme="majorEastAsia" w:hAnsiTheme="majorEastAsia" w:eastAsiaTheme="majorEastAsia" w:cstheme="majorEastAsia"/>
          <w:sz w:val="24"/>
          <w:szCs w:val="24"/>
          <w:highlight w:val="none"/>
        </w:rPr>
        <w:t>请求：</w:t>
      </w:r>
      <w:r>
        <w:rPr>
          <w:rFonts w:hint="eastAsia" w:asciiTheme="majorEastAsia" w:hAnsiTheme="majorEastAsia" w:eastAsiaTheme="majorEastAsia" w:cstheme="majorEastAsia"/>
          <w:sz w:val="24"/>
          <w:szCs w:val="24"/>
          <w:highlight w:val="none"/>
          <w:u w:val="none"/>
        </w:rPr>
        <w:t xml:space="preserve">                                               </w:t>
      </w:r>
    </w:p>
    <w:p>
      <w:pPr>
        <w:autoSpaceDE w:val="0"/>
        <w:autoSpaceDN w:val="0"/>
        <w:adjustRightInd w:val="0"/>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签字(签章)：                   公章：                      </w:t>
      </w:r>
    </w:p>
    <w:p>
      <w:pPr>
        <w:autoSpaceDE w:val="0"/>
        <w:autoSpaceDN w:val="0"/>
        <w:adjustRightInd w:val="0"/>
        <w:spacing w:line="360" w:lineRule="auto"/>
        <w:ind w:right="84" w:rightChars="4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 xml:space="preserve">日期：    </w:t>
      </w:r>
    </w:p>
    <w:p>
      <w:pPr>
        <w:adjustRightInd w:val="0"/>
        <w:snapToGrid w:val="0"/>
        <w:spacing w:line="360" w:lineRule="auto"/>
        <w:jc w:val="left"/>
        <w:rPr>
          <w:rFonts w:ascii="仿宋" w:hAnsi="仿宋" w:eastAsia="仿宋" w:cs="仿宋"/>
          <w:sz w:val="32"/>
          <w:szCs w:val="32"/>
          <w:highlight w:val="none"/>
        </w:rPr>
      </w:pPr>
    </w:p>
    <w:p>
      <w:pPr>
        <w:pStyle w:val="2"/>
        <w:rPr>
          <w:rFonts w:ascii="仿宋" w:hAnsi="仿宋" w:eastAsia="仿宋" w:cs="仿宋"/>
          <w:sz w:val="32"/>
          <w:szCs w:val="32"/>
          <w:highlight w:val="none"/>
        </w:rPr>
      </w:pPr>
    </w:p>
    <w:p>
      <w:pPr>
        <w:rPr>
          <w:rFonts w:ascii="仿宋" w:hAnsi="仿宋" w:eastAsia="仿宋" w:cs="仿宋"/>
          <w:sz w:val="32"/>
          <w:szCs w:val="32"/>
          <w:highlight w:val="none"/>
        </w:rPr>
      </w:pPr>
    </w:p>
    <w:p>
      <w:pPr>
        <w:pStyle w:val="2"/>
        <w:rPr>
          <w:rFonts w:ascii="仿宋" w:hAnsi="仿宋" w:eastAsia="仿宋" w:cs="仿宋"/>
          <w:sz w:val="32"/>
          <w:szCs w:val="32"/>
          <w:highlight w:val="none"/>
        </w:rPr>
      </w:pPr>
    </w:p>
    <w:p>
      <w:pPr>
        <w:rPr>
          <w:rFonts w:ascii="仿宋" w:hAnsi="仿宋" w:eastAsia="仿宋" w:cs="仿宋"/>
          <w:sz w:val="32"/>
          <w:szCs w:val="32"/>
          <w:highlight w:val="none"/>
        </w:rPr>
      </w:pPr>
    </w:p>
    <w:p>
      <w:pPr>
        <w:pStyle w:val="2"/>
        <w:rPr>
          <w:rFonts w:ascii="仿宋" w:hAnsi="仿宋" w:eastAsia="仿宋" w:cs="仿宋"/>
          <w:sz w:val="32"/>
          <w:szCs w:val="32"/>
          <w:highlight w:val="none"/>
        </w:rPr>
      </w:pPr>
    </w:p>
    <w:p>
      <w:pPr>
        <w:pStyle w:val="2"/>
        <w:ind w:left="0" w:leftChars="0" w:firstLine="0" w:firstLineChars="0"/>
        <w:rPr>
          <w:highlight w:val="none"/>
        </w:rPr>
      </w:pPr>
    </w:p>
    <w:p>
      <w:pPr>
        <w:widowControl/>
        <w:spacing w:line="360" w:lineRule="auto"/>
        <w:ind w:firstLine="482" w:firstLineChars="200"/>
        <w:jc w:val="left"/>
        <w:rPr>
          <w:rFonts w:hint="eastAsia" w:asciiTheme="majorEastAsia" w:hAnsiTheme="majorEastAsia" w:eastAsiaTheme="majorEastAsia" w:cstheme="majorEastAsia"/>
          <w:b w:val="0"/>
          <w:kern w:val="0"/>
          <w:sz w:val="24"/>
          <w:szCs w:val="24"/>
          <w:highlight w:val="none"/>
        </w:rPr>
      </w:pPr>
      <w:r>
        <w:rPr>
          <w:rFonts w:hint="eastAsia" w:asciiTheme="majorEastAsia" w:hAnsiTheme="majorEastAsia" w:eastAsiaTheme="majorEastAsia" w:cstheme="majorEastAsia"/>
          <w:b/>
          <w:bCs/>
          <w:kern w:val="0"/>
          <w:sz w:val="24"/>
          <w:szCs w:val="24"/>
          <w:highlight w:val="none"/>
        </w:rPr>
        <w:t>质疑函制作说明：</w:t>
      </w:r>
    </w:p>
    <w:p>
      <w:pPr>
        <w:widowControl/>
        <w:spacing w:line="360" w:lineRule="auto"/>
        <w:ind w:firstLine="480" w:firstLineChars="20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1.供应商提出质疑时，应提交质疑函和必要的证明材料。</w:t>
      </w:r>
    </w:p>
    <w:p>
      <w:pPr>
        <w:widowControl/>
        <w:spacing w:line="360" w:lineRule="auto"/>
        <w:ind w:firstLine="480" w:firstLineChars="20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3.质疑供应商若对项目的某一分包进行质疑，质疑函中应列明具体分包号。</w:t>
      </w:r>
    </w:p>
    <w:p>
      <w:pPr>
        <w:widowControl/>
        <w:spacing w:line="360" w:lineRule="auto"/>
        <w:ind w:firstLine="480" w:firstLineChars="20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4.质疑函的质疑事项应具体、明确，并有必要的事实依据和法律依据。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5.质疑函的质疑请求应与质疑事项相关。</w:t>
      </w:r>
    </w:p>
    <w:p>
      <w:pPr>
        <w:widowControl/>
        <w:spacing w:line="360" w:lineRule="auto"/>
        <w:ind w:firstLine="480" w:firstLineChars="200"/>
        <w:jc w:val="left"/>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sz w:val="24"/>
          <w:szCs w:val="24"/>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A196"/>
    <w:multiLevelType w:val="singleLevel"/>
    <w:tmpl w:val="9C3BA196"/>
    <w:lvl w:ilvl="0" w:tentative="0">
      <w:start w:val="2"/>
      <w:numFmt w:val="decimal"/>
      <w:lvlText w:val="%1."/>
      <w:lvlJc w:val="left"/>
      <w:pPr>
        <w:tabs>
          <w:tab w:val="left" w:pos="312"/>
        </w:tabs>
      </w:pPr>
    </w:lvl>
  </w:abstractNum>
  <w:abstractNum w:abstractNumId="1">
    <w:nsid w:val="A28CF3D7"/>
    <w:multiLevelType w:val="singleLevel"/>
    <w:tmpl w:val="A28CF3D7"/>
    <w:lvl w:ilvl="0" w:tentative="0">
      <w:start w:val="2"/>
      <w:numFmt w:val="decimal"/>
      <w:suff w:val="nothing"/>
      <w:lvlText w:val="（%1）"/>
      <w:lvlJc w:val="left"/>
    </w:lvl>
  </w:abstractNum>
  <w:abstractNum w:abstractNumId="2">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BBF1D80"/>
    <w:multiLevelType w:val="singleLevel"/>
    <w:tmpl w:val="6BBF1D80"/>
    <w:lvl w:ilvl="0" w:tentative="0">
      <w:start w:val="3"/>
      <w:numFmt w:val="chineseCounting"/>
      <w:suff w:val="nothing"/>
      <w:lvlText w:val="%1、"/>
      <w:lvlJc w:val="left"/>
      <w:rPr>
        <w:rFonts w:hint="eastAsia"/>
      </w:rPr>
    </w:lvl>
  </w:abstractNum>
  <w:abstractNum w:abstractNumId="4">
    <w:nsid w:val="6E6F60EA"/>
    <w:multiLevelType w:val="multilevel"/>
    <w:tmpl w:val="6E6F60EA"/>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仿宋_GB2312" w:eastAsia="仿宋_GB2312"/>
        <w:sz w:val="24"/>
        <w:szCs w:val="24"/>
        <w:lang w:val="en-US"/>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71E43EA8"/>
    <w:multiLevelType w:val="singleLevel"/>
    <w:tmpl w:val="71E43EA8"/>
    <w:lvl w:ilvl="0" w:tentative="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413B7"/>
    <w:rsid w:val="0110225C"/>
    <w:rsid w:val="01353AC3"/>
    <w:rsid w:val="016E08D5"/>
    <w:rsid w:val="026A5C19"/>
    <w:rsid w:val="027C4119"/>
    <w:rsid w:val="03425690"/>
    <w:rsid w:val="037A4DFF"/>
    <w:rsid w:val="03820F7E"/>
    <w:rsid w:val="047C342A"/>
    <w:rsid w:val="0540575B"/>
    <w:rsid w:val="062D59E1"/>
    <w:rsid w:val="078729B0"/>
    <w:rsid w:val="07BE4D6D"/>
    <w:rsid w:val="08B70353"/>
    <w:rsid w:val="093133DE"/>
    <w:rsid w:val="095E24A1"/>
    <w:rsid w:val="09671634"/>
    <w:rsid w:val="0A6F29BB"/>
    <w:rsid w:val="0B671C52"/>
    <w:rsid w:val="0B752445"/>
    <w:rsid w:val="0CE30732"/>
    <w:rsid w:val="0E073F30"/>
    <w:rsid w:val="0E5029CF"/>
    <w:rsid w:val="0E834A1D"/>
    <w:rsid w:val="0F4F4237"/>
    <w:rsid w:val="0F876B7F"/>
    <w:rsid w:val="0FAE3B8E"/>
    <w:rsid w:val="105F4425"/>
    <w:rsid w:val="11525676"/>
    <w:rsid w:val="11B277C2"/>
    <w:rsid w:val="125B7B91"/>
    <w:rsid w:val="12BD28CB"/>
    <w:rsid w:val="12D21F9D"/>
    <w:rsid w:val="13162F8D"/>
    <w:rsid w:val="132B766F"/>
    <w:rsid w:val="13994D05"/>
    <w:rsid w:val="14180AE7"/>
    <w:rsid w:val="158A1EB2"/>
    <w:rsid w:val="15BD7BF8"/>
    <w:rsid w:val="15D417B7"/>
    <w:rsid w:val="16CD1691"/>
    <w:rsid w:val="16CF2832"/>
    <w:rsid w:val="16DC1D69"/>
    <w:rsid w:val="17003CFC"/>
    <w:rsid w:val="177C0754"/>
    <w:rsid w:val="198F40A3"/>
    <w:rsid w:val="1A44318A"/>
    <w:rsid w:val="1A932084"/>
    <w:rsid w:val="1B14102B"/>
    <w:rsid w:val="1C2A5F9C"/>
    <w:rsid w:val="1D101DEE"/>
    <w:rsid w:val="1EA74C2A"/>
    <w:rsid w:val="1EDBF719"/>
    <w:rsid w:val="1F647743"/>
    <w:rsid w:val="21B26E0F"/>
    <w:rsid w:val="22E605FC"/>
    <w:rsid w:val="23256E49"/>
    <w:rsid w:val="23370226"/>
    <w:rsid w:val="24691118"/>
    <w:rsid w:val="24D9183C"/>
    <w:rsid w:val="25730407"/>
    <w:rsid w:val="26B72AD1"/>
    <w:rsid w:val="27A10D01"/>
    <w:rsid w:val="284C3768"/>
    <w:rsid w:val="2A1A1F6E"/>
    <w:rsid w:val="2A3D0824"/>
    <w:rsid w:val="2AD37E5C"/>
    <w:rsid w:val="2B074DE7"/>
    <w:rsid w:val="2C102669"/>
    <w:rsid w:val="2C3166BF"/>
    <w:rsid w:val="2C714F54"/>
    <w:rsid w:val="2CB55A0F"/>
    <w:rsid w:val="2D296F44"/>
    <w:rsid w:val="2D717F9A"/>
    <w:rsid w:val="2DBD0C5C"/>
    <w:rsid w:val="2E0200B6"/>
    <w:rsid w:val="2E7D1518"/>
    <w:rsid w:val="2FD53107"/>
    <w:rsid w:val="30971D90"/>
    <w:rsid w:val="3194533A"/>
    <w:rsid w:val="31AE750F"/>
    <w:rsid w:val="31C95CDA"/>
    <w:rsid w:val="32722C23"/>
    <w:rsid w:val="343350CD"/>
    <w:rsid w:val="34664A67"/>
    <w:rsid w:val="34987ED3"/>
    <w:rsid w:val="34C574AB"/>
    <w:rsid w:val="359A410A"/>
    <w:rsid w:val="35BC6EBC"/>
    <w:rsid w:val="35EE7B14"/>
    <w:rsid w:val="365805A7"/>
    <w:rsid w:val="367C457F"/>
    <w:rsid w:val="36F0787D"/>
    <w:rsid w:val="375F561D"/>
    <w:rsid w:val="386C19F9"/>
    <w:rsid w:val="3A7A210E"/>
    <w:rsid w:val="3B0F11D4"/>
    <w:rsid w:val="3B7C0431"/>
    <w:rsid w:val="3B7E440D"/>
    <w:rsid w:val="3BD45305"/>
    <w:rsid w:val="3CE71E23"/>
    <w:rsid w:val="3CF0679C"/>
    <w:rsid w:val="3E03516A"/>
    <w:rsid w:val="3E863907"/>
    <w:rsid w:val="3F1C787C"/>
    <w:rsid w:val="3F2872BB"/>
    <w:rsid w:val="3F3D13EB"/>
    <w:rsid w:val="3FDEA7A0"/>
    <w:rsid w:val="3FEFFE2B"/>
    <w:rsid w:val="40481BC0"/>
    <w:rsid w:val="40A6178A"/>
    <w:rsid w:val="40BE1A1C"/>
    <w:rsid w:val="41CB4A69"/>
    <w:rsid w:val="41F90ED2"/>
    <w:rsid w:val="42586458"/>
    <w:rsid w:val="428E5DB5"/>
    <w:rsid w:val="43720F1D"/>
    <w:rsid w:val="437F71F0"/>
    <w:rsid w:val="43D8175B"/>
    <w:rsid w:val="46CD296F"/>
    <w:rsid w:val="46F46AEA"/>
    <w:rsid w:val="46FD6F77"/>
    <w:rsid w:val="476E7E0F"/>
    <w:rsid w:val="477F74BD"/>
    <w:rsid w:val="47BB38B4"/>
    <w:rsid w:val="48384BDA"/>
    <w:rsid w:val="486845CF"/>
    <w:rsid w:val="487F5FB4"/>
    <w:rsid w:val="48937660"/>
    <w:rsid w:val="4938457D"/>
    <w:rsid w:val="494961D0"/>
    <w:rsid w:val="496C4F2E"/>
    <w:rsid w:val="4A291292"/>
    <w:rsid w:val="4A722BB0"/>
    <w:rsid w:val="4B551E1E"/>
    <w:rsid w:val="4BEF3AD8"/>
    <w:rsid w:val="4BFE0F59"/>
    <w:rsid w:val="4C266426"/>
    <w:rsid w:val="4D5618E6"/>
    <w:rsid w:val="4DDFCB30"/>
    <w:rsid w:val="4EA67517"/>
    <w:rsid w:val="4ED6D1FF"/>
    <w:rsid w:val="4F085C41"/>
    <w:rsid w:val="4F5E60D4"/>
    <w:rsid w:val="4F8A6603"/>
    <w:rsid w:val="4FF644F4"/>
    <w:rsid w:val="503D1670"/>
    <w:rsid w:val="50C525F2"/>
    <w:rsid w:val="50CA22E1"/>
    <w:rsid w:val="517D06C3"/>
    <w:rsid w:val="51856E80"/>
    <w:rsid w:val="52106787"/>
    <w:rsid w:val="523F3170"/>
    <w:rsid w:val="532677A1"/>
    <w:rsid w:val="544C39C8"/>
    <w:rsid w:val="54886DCA"/>
    <w:rsid w:val="54DC0566"/>
    <w:rsid w:val="55A87620"/>
    <w:rsid w:val="561E7B9F"/>
    <w:rsid w:val="56354995"/>
    <w:rsid w:val="56D413B7"/>
    <w:rsid w:val="56EC27BB"/>
    <w:rsid w:val="578A2249"/>
    <w:rsid w:val="579D657F"/>
    <w:rsid w:val="57EFEB25"/>
    <w:rsid w:val="57F9714B"/>
    <w:rsid w:val="5823183D"/>
    <w:rsid w:val="598F2C7C"/>
    <w:rsid w:val="5A150E3B"/>
    <w:rsid w:val="5A761C78"/>
    <w:rsid w:val="5B305EDB"/>
    <w:rsid w:val="5BDDFE9E"/>
    <w:rsid w:val="5BEE867B"/>
    <w:rsid w:val="5BF9839D"/>
    <w:rsid w:val="5D71606D"/>
    <w:rsid w:val="5DFF57EE"/>
    <w:rsid w:val="5E2937DC"/>
    <w:rsid w:val="5FFD271F"/>
    <w:rsid w:val="61A618B4"/>
    <w:rsid w:val="61BD6A72"/>
    <w:rsid w:val="61E6634C"/>
    <w:rsid w:val="62F06D22"/>
    <w:rsid w:val="632E23B2"/>
    <w:rsid w:val="651650F8"/>
    <w:rsid w:val="6529210D"/>
    <w:rsid w:val="65E72356"/>
    <w:rsid w:val="660C5C74"/>
    <w:rsid w:val="663345E8"/>
    <w:rsid w:val="6733018A"/>
    <w:rsid w:val="6880767E"/>
    <w:rsid w:val="68A129BD"/>
    <w:rsid w:val="6A932417"/>
    <w:rsid w:val="6AD51FB5"/>
    <w:rsid w:val="6B7A55FC"/>
    <w:rsid w:val="6BBC0723"/>
    <w:rsid w:val="6BC45FCE"/>
    <w:rsid w:val="6C4924D2"/>
    <w:rsid w:val="6C807291"/>
    <w:rsid w:val="6D0001C0"/>
    <w:rsid w:val="6D6058E7"/>
    <w:rsid w:val="6FD0091D"/>
    <w:rsid w:val="6FD36022"/>
    <w:rsid w:val="707F0E54"/>
    <w:rsid w:val="72936D0B"/>
    <w:rsid w:val="730C492F"/>
    <w:rsid w:val="734D6006"/>
    <w:rsid w:val="73687694"/>
    <w:rsid w:val="738E85BA"/>
    <w:rsid w:val="73B80996"/>
    <w:rsid w:val="73F7D02C"/>
    <w:rsid w:val="74586FAB"/>
    <w:rsid w:val="746D863B"/>
    <w:rsid w:val="749C14E2"/>
    <w:rsid w:val="74AB5DFB"/>
    <w:rsid w:val="74B77B16"/>
    <w:rsid w:val="74BB612A"/>
    <w:rsid w:val="757C1DBE"/>
    <w:rsid w:val="75DF3E2C"/>
    <w:rsid w:val="75E13AC6"/>
    <w:rsid w:val="771B651A"/>
    <w:rsid w:val="77992043"/>
    <w:rsid w:val="77F8F879"/>
    <w:rsid w:val="77F9022B"/>
    <w:rsid w:val="77FF4F39"/>
    <w:rsid w:val="79AC6784"/>
    <w:rsid w:val="79F75DFE"/>
    <w:rsid w:val="7A2273FA"/>
    <w:rsid w:val="7AB672A3"/>
    <w:rsid w:val="7AF04434"/>
    <w:rsid w:val="7B7C453E"/>
    <w:rsid w:val="7BF05C28"/>
    <w:rsid w:val="7BFF69C2"/>
    <w:rsid w:val="7CE251A6"/>
    <w:rsid w:val="7D1FB9C6"/>
    <w:rsid w:val="7D30415F"/>
    <w:rsid w:val="7D8267B1"/>
    <w:rsid w:val="7DAC6511"/>
    <w:rsid w:val="7DEA760C"/>
    <w:rsid w:val="7E184885"/>
    <w:rsid w:val="7EFA2BFB"/>
    <w:rsid w:val="7EFC664A"/>
    <w:rsid w:val="7F01153D"/>
    <w:rsid w:val="7F211EEA"/>
    <w:rsid w:val="7F6002DD"/>
    <w:rsid w:val="7F933725"/>
    <w:rsid w:val="7FED3939"/>
    <w:rsid w:val="7FFF243D"/>
    <w:rsid w:val="9F561A67"/>
    <w:rsid w:val="9F77344B"/>
    <w:rsid w:val="B1E9D651"/>
    <w:rsid w:val="B6FB07CF"/>
    <w:rsid w:val="B9FFC9BC"/>
    <w:rsid w:val="BB57434A"/>
    <w:rsid w:val="BCEEE59F"/>
    <w:rsid w:val="BEF74C44"/>
    <w:rsid w:val="BEFF8723"/>
    <w:rsid w:val="BFBD9119"/>
    <w:rsid w:val="BFEFC35B"/>
    <w:rsid w:val="CD75BB8B"/>
    <w:rsid w:val="D7FD4B7D"/>
    <w:rsid w:val="DA7F4775"/>
    <w:rsid w:val="DB731342"/>
    <w:rsid w:val="DD5CB155"/>
    <w:rsid w:val="DDF7B7C9"/>
    <w:rsid w:val="DEFDD269"/>
    <w:rsid w:val="E5FF71E2"/>
    <w:rsid w:val="EDB8C240"/>
    <w:rsid w:val="EFF77276"/>
    <w:rsid w:val="F3BFB920"/>
    <w:rsid w:val="F59F5C86"/>
    <w:rsid w:val="F78EB837"/>
    <w:rsid w:val="F7AF1CE4"/>
    <w:rsid w:val="F7C74421"/>
    <w:rsid w:val="F7F5E740"/>
    <w:rsid w:val="F7FD6C99"/>
    <w:rsid w:val="FADD2299"/>
    <w:rsid w:val="FB8FBD1F"/>
    <w:rsid w:val="FBCF8246"/>
    <w:rsid w:val="FBF584F2"/>
    <w:rsid w:val="FBFDC3B4"/>
    <w:rsid w:val="FD3F0F0A"/>
    <w:rsid w:val="FDDE7EF0"/>
    <w:rsid w:val="FDDE7F31"/>
    <w:rsid w:val="FEED9225"/>
    <w:rsid w:val="FFBD3CA3"/>
    <w:rsid w:val="FFDDF710"/>
    <w:rsid w:val="FFF9FD1E"/>
    <w:rsid w:val="FFFF6E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spacing w:line="360" w:lineRule="auto"/>
      <w:ind w:left="210"/>
      <w:jc w:val="left"/>
    </w:pPr>
    <w:rPr>
      <w:rFonts w:ascii="Calibri" w:hAnsi="Calibri" w:eastAsia="仿宋_GB2312" w:cs="Times New Roman"/>
      <w:smallCaps/>
      <w:kern w:val="2"/>
      <w:sz w:val="20"/>
      <w:szCs w:val="20"/>
      <w:lang w:val="en-US" w:eastAsia="zh-CN" w:bidi="ar-SA"/>
    </w:rPr>
  </w:style>
  <w:style w:type="paragraph" w:styleId="3">
    <w:name w:val="Body Text"/>
    <w:unhideWhenUsed/>
    <w:qFormat/>
    <w:uiPriority w:val="99"/>
    <w:pPr>
      <w:widowControl w:val="0"/>
      <w:spacing w:after="120" w:line="360" w:lineRule="auto"/>
      <w:jc w:val="both"/>
    </w:pPr>
    <w:rPr>
      <w:rFonts w:ascii="宋体" w:hAnsi="宋体" w:eastAsia="宋体" w:cstheme="minorBidi"/>
      <w:kern w:val="2"/>
      <w:sz w:val="24"/>
      <w:szCs w:val="21"/>
      <w:lang w:val="en-US" w:eastAsia="zh-CN" w:bidi="ar-SA"/>
    </w:rPr>
  </w:style>
  <w:style w:type="paragraph" w:styleId="4">
    <w:name w:val="toc 3"/>
    <w:basedOn w:val="1"/>
    <w:next w:val="1"/>
    <w:qFormat/>
    <w:uiPriority w:val="0"/>
    <w:pPr>
      <w:ind w:left="840" w:leftChars="400"/>
    </w:pPr>
  </w:style>
  <w:style w:type="paragraph" w:styleId="5">
    <w:name w:val="footer"/>
    <w:qFormat/>
    <w:uiPriority w:val="0"/>
    <w:pPr>
      <w:widowControl w:val="0"/>
      <w:tabs>
        <w:tab w:val="center" w:pos="4153"/>
        <w:tab w:val="right" w:pos="8306"/>
      </w:tabs>
      <w:snapToGrid w:val="0"/>
      <w:spacing w:line="360" w:lineRule="auto"/>
      <w:jc w:val="left"/>
    </w:pPr>
    <w:rPr>
      <w:rFonts w:ascii="宋体" w:hAnsi="宋体" w:eastAsia="仿宋_GB2312" w:cs="Times New Roman"/>
      <w:kern w:val="2"/>
      <w:sz w:val="18"/>
      <w:szCs w:val="21"/>
      <w:lang w:val="en-US" w:eastAsia="zh-CN" w:bidi="ar-SA"/>
    </w:rPr>
  </w:style>
  <w:style w:type="paragraph" w:styleId="6">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character" w:customStyle="1" w:styleId="14">
    <w:name w:val="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2022-04-06T10:01:00Z</dcterms:created>
  <dc:creator>桓</dc:creator>
  <cp:lastModifiedBy>陈蔚-综合部协同办公室</cp:lastModifiedBy>
  <cp:lastPrinted>2022-04-13T15:55:00Z</cp:lastPrinted>
  <dcterms:modified xsi:type="dcterms:W3CDTF">2024-08-15T10:23:25Z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